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1C" w:rsidRDefault="00CD4A02">
      <w:pPr>
        <w:rPr>
          <w:sz w:val="28"/>
          <w:szCs w:val="28"/>
        </w:rPr>
      </w:pPr>
      <w:r>
        <w:rPr>
          <w:sz w:val="28"/>
          <w:szCs w:val="28"/>
        </w:rPr>
        <w:t>AI  FUNERALI  DI  DON  RAFFAELLO  CICCONE</w:t>
      </w:r>
    </w:p>
    <w:p w:rsidR="00CD4A02" w:rsidRDefault="00CD4A02">
      <w:pPr>
        <w:rPr>
          <w:sz w:val="28"/>
          <w:szCs w:val="28"/>
        </w:rPr>
      </w:pPr>
    </w:p>
    <w:p w:rsidR="00CD4A02" w:rsidRDefault="00CD4A02">
      <w:r>
        <w:t>Mercoledì 6 maggio sono stato ai funerali di don Raffaello Ciccone a Sesto S. Giovanni  nella chiesa di Santo Stefano, nella piazza centrale.  Funerale affollato, pieno di gente, fra cui molti lavoratori, pe</w:t>
      </w:r>
      <w:r w:rsidR="00A72EAC">
        <w:t>rsone provenienti</w:t>
      </w:r>
      <w:r>
        <w:t xml:space="preserve"> dal sindacato, dalle Acli, dalle fab</w:t>
      </w:r>
      <w:r w:rsidR="00A72EAC">
        <w:t xml:space="preserve">briche e da </w:t>
      </w:r>
      <w:r>
        <w:t xml:space="preserve"> altri luoghi di lavoro; tanti anziani, più che anziani veterani, persone che hanno fatto tante battaglie per il lavoro e che al lavoro hanno dedicato tanto impegno della loro vita.</w:t>
      </w:r>
    </w:p>
    <w:p w:rsidR="00CD4A02" w:rsidRDefault="00CD4A02">
      <w:r>
        <w:t>In questi anni recenti altre due volte sono stato in questa chiesa , per i funerali della figlia di Giovanni Bianchi e per quelli di Luigi Nerini, un umile sindacalista dei metalmeccanici, compagno di lavoro per tanti anni. Sia la famiglia Bianchi che la famiglia Nerini abitano nella stessa piazza  della chiesa, quasi a rimarcare la loro appartenenza  alla comunità sestese.</w:t>
      </w:r>
    </w:p>
    <w:p w:rsidR="002927EC" w:rsidRDefault="00CD4A02">
      <w:r>
        <w:t>E questa chiesa, con questi funerali, costituisce come un sacrario  di una città operaia ormai morta,</w:t>
      </w:r>
      <w:r w:rsidR="002927EC">
        <w:t xml:space="preserve"> destinata ad</w:t>
      </w:r>
      <w:r>
        <w:t xml:space="preserve"> accoglie</w:t>
      </w:r>
      <w:r w:rsidR="002927EC">
        <w:t xml:space="preserve">re </w:t>
      </w:r>
      <w:r>
        <w:t xml:space="preserve"> gli ultimi superstiti</w:t>
      </w:r>
      <w:r w:rsidR="002927EC">
        <w:t>.</w:t>
      </w:r>
    </w:p>
    <w:p w:rsidR="00CD4A02" w:rsidRDefault="002927EC">
      <w:r>
        <w:t xml:space="preserve">Le persone erano tante perché don Raffaello  è stato a lungo una presenza </w:t>
      </w:r>
      <w:r w:rsidR="00CD4A02">
        <w:t xml:space="preserve">  </w:t>
      </w:r>
      <w:r>
        <w:t>nel mondo del lavoro. Si è interessato di fabbriche in crisi, ha predicato parole di fiducia e di stimolo all’impegno, soprattutto ha ascoltato con pazienza sia le voci collettive di tante riunioni  e assemblee, sia i tanti problemi delle singole persone.</w:t>
      </w:r>
    </w:p>
    <w:p w:rsidR="002927EC" w:rsidRDefault="002927EC">
      <w:r>
        <w:t xml:space="preserve">Molto ha fatto don Raffaello e soprattutto gli va riconosciuto un merito, </w:t>
      </w:r>
      <w:r w:rsidR="00A72EAC">
        <w:t xml:space="preserve">quello </w:t>
      </w:r>
      <w:r>
        <w:t xml:space="preserve"> che i lavoratori apprezzano maggiormente, la fedeltà. I problemi cambiano e così i dirigenti, le idee e le battaglie, ma è importante non farsi travolgere e rimanere fermi nel  sostenere ciò che è essenziale.</w:t>
      </w:r>
    </w:p>
    <w:p w:rsidR="002927EC" w:rsidRDefault="002927EC">
      <w:r>
        <w:t>Questo è stato don Raffaello fin dai tempi del lavoro parrocchiale e poi come responsabile della  Pastorale del Lavoro e da ultimo e fino all’ultimo, alla soglia degli 80 anni, come assistente delle Acli.</w:t>
      </w:r>
    </w:p>
    <w:p w:rsidR="00E82241" w:rsidRDefault="002927EC">
      <w:r>
        <w:t xml:space="preserve">Lo conoscevo e lo frequentavo da tanti anni, per via della mi attività. Quando le Acli, in passato, avevano avuto rapporti difficili con la Chiesa, a seguito delle loro scelte politiche, mi ero adoperato perché facessero presidente Lorenzo Cantù, amico fraterno di una vita, che svolse egregiamente il suo compito di pacificazione con la Diocesi. Poi Cantù andò ad affiancare don Raffaello alla Pastorale e </w:t>
      </w:r>
      <w:r w:rsidR="00E82241">
        <w:t>così ebbi modo di frequentarli  entrambi</w:t>
      </w:r>
      <w:r w:rsidR="00A72EAC">
        <w:t xml:space="preserve"> di frequente</w:t>
      </w:r>
      <w:r w:rsidR="00E82241">
        <w:t>.</w:t>
      </w:r>
    </w:p>
    <w:p w:rsidR="002927EC" w:rsidRDefault="00E82241">
      <w:r>
        <w:t>Con don Raffaello non mancavano certo le discussioni, nell’ambito dell’amicizia reciproca. In particolare</w:t>
      </w:r>
      <w:r w:rsidR="002927EC">
        <w:t xml:space="preserve"> </w:t>
      </w:r>
      <w:r>
        <w:t>ho sempre manifestato le mie riserve su una pastorale del lavoro che si riferiva innanzitutto e in larga misura  alle strutture diocesane: ho sempre pensato e continuo a pensare    che i lavoratori si avvicino fuori  dagli ambienti ecclesiali e che lì occorr</w:t>
      </w:r>
      <w:r w:rsidR="00A72EAC">
        <w:t>a</w:t>
      </w:r>
      <w:r>
        <w:t xml:space="preserve"> rendere presente il vangelo  (Finalmente è arrivato Papa Francesco che continua a ripetere “Uscite” ).</w:t>
      </w:r>
    </w:p>
    <w:p w:rsidR="00E82241" w:rsidRDefault="00E82241">
      <w:r>
        <w:t>Fino all’ultimo abbiamo avuto discussioni e ciò sta a testimoniare la nostra libertà e anche la nostra convinzione pro</w:t>
      </w:r>
      <w:r w:rsidR="00A72EAC">
        <w:t xml:space="preserve">fonda in quello che facciamo e </w:t>
      </w:r>
      <w:r>
        <w:t xml:space="preserve"> su cui continuiamo a interrogarci.</w:t>
      </w:r>
    </w:p>
    <w:p w:rsidR="00E82241" w:rsidRDefault="00E82241">
      <w:r>
        <w:t>Quando ho saputo che era all’ospedale e che era grave sono corso a trovarlo, ma  era già tardi; l’ho trovato ormai incosciente. Fa sempre riflettere avere di fronte persone che hai conosciuto vive nel pieno delle loro forze e capacità e ritrovarle ormai non più padrone di sé.</w:t>
      </w:r>
    </w:p>
    <w:p w:rsidR="00E82241" w:rsidRDefault="00E82241">
      <w:r>
        <w:lastRenderedPageBreak/>
        <w:t>La morte è un momento di nascondim</w:t>
      </w:r>
      <w:r w:rsidR="003903C6">
        <w:t>ento, di oscurità.  E</w:t>
      </w:r>
      <w:r>
        <w:t xml:space="preserve"> anche se si morisse coscienti, questa realtà non cambierebbe. Ma l’incontro con Dio </w:t>
      </w:r>
      <w:r w:rsidR="003903C6">
        <w:t xml:space="preserve">non è questione di un momento; </w:t>
      </w:r>
      <w:r>
        <w:t xml:space="preserve"> tutta la nostra vita  è una libera scelta</w:t>
      </w:r>
      <w:r w:rsidR="003903C6">
        <w:t xml:space="preserve">  verso l’incontro con Dio. </w:t>
      </w:r>
    </w:p>
    <w:p w:rsidR="00181FC4" w:rsidRDefault="003903C6">
      <w:r>
        <w:t>E il momento della morte  è rivestito di questa aurea  spirituale. Se il Battesimo è il passaggio dall’uomo vecchio all’ uomo nuovo, tanto più la Morte</w:t>
      </w:r>
      <w:r w:rsidR="00181FC4">
        <w:t xml:space="preserve">, che </w:t>
      </w:r>
      <w:r>
        <w:t xml:space="preserve"> costituisce come un Battesimo rafforzato, perché è il passaggio  dalla vecchia vita ad una vita nuova, in modo definitivo e irrevocabile.</w:t>
      </w:r>
    </w:p>
    <w:p w:rsidR="00181FC4" w:rsidRDefault="00181FC4"/>
    <w:p w:rsidR="00181FC4" w:rsidRDefault="00181FC4">
      <w:r>
        <w:t xml:space="preserve">                                                                                                                               Sandro Antoniazzi</w:t>
      </w:r>
    </w:p>
    <w:p w:rsidR="00181FC4" w:rsidRDefault="00181FC4"/>
    <w:p w:rsidR="003903C6" w:rsidRPr="00CD4A02" w:rsidRDefault="00181FC4">
      <w:r>
        <w:t>Maggio 2015</w:t>
      </w:r>
      <w:bookmarkStart w:id="0" w:name="_GoBack"/>
      <w:bookmarkEnd w:id="0"/>
      <w:r w:rsidR="003903C6">
        <w:t xml:space="preserve"> </w:t>
      </w:r>
    </w:p>
    <w:sectPr w:rsidR="003903C6" w:rsidRPr="00CD4A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02"/>
    <w:rsid w:val="00181FC4"/>
    <w:rsid w:val="002927EC"/>
    <w:rsid w:val="003903C6"/>
    <w:rsid w:val="00A72EAC"/>
    <w:rsid w:val="00CD4A02"/>
    <w:rsid w:val="00D0261C"/>
    <w:rsid w:val="00E82241"/>
    <w:rsid w:val="00F8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588</Words>
  <Characters>3356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Antoniazzi</dc:creator>
  <cp:lastModifiedBy>Sandro Antoniazzi</cp:lastModifiedBy>
  <cp:revision>3</cp:revision>
  <dcterms:created xsi:type="dcterms:W3CDTF">2015-05-07T09:38:00Z</dcterms:created>
  <dcterms:modified xsi:type="dcterms:W3CDTF">2015-05-07T10:20:00Z</dcterms:modified>
</cp:coreProperties>
</file>