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FB" w:rsidRPr="008053BC" w:rsidRDefault="00910AE3" w:rsidP="00DA50CC">
      <w:pPr>
        <w:pStyle w:val="Nessunaspaziatura"/>
        <w:spacing w:line="276" w:lineRule="auto"/>
        <w:jc w:val="both"/>
        <w:rPr>
          <w:rFonts w:ascii="Garamond" w:hAnsi="Garamond"/>
          <w:b/>
          <w:sz w:val="28"/>
          <w:u w:val="single"/>
        </w:rPr>
      </w:pPr>
      <w:r w:rsidRPr="008053BC">
        <w:rPr>
          <w:rFonts w:ascii="Garamond" w:hAnsi="Garamond"/>
          <w:b/>
          <w:sz w:val="28"/>
          <w:u w:val="single"/>
        </w:rPr>
        <w:t>L</w:t>
      </w:r>
      <w:r w:rsidR="00E945AD" w:rsidRPr="008053BC">
        <w:rPr>
          <w:rFonts w:ascii="Garamond" w:hAnsi="Garamond"/>
          <w:b/>
          <w:sz w:val="28"/>
          <w:u w:val="single"/>
        </w:rPr>
        <w:t>’Europa</w:t>
      </w:r>
      <w:r w:rsidRPr="008053BC">
        <w:rPr>
          <w:rFonts w:ascii="Garamond" w:hAnsi="Garamond"/>
          <w:b/>
          <w:sz w:val="28"/>
          <w:u w:val="single"/>
        </w:rPr>
        <w:t xml:space="preserve"> nostra patria: un </w:t>
      </w:r>
      <w:r w:rsidR="00BB65C2" w:rsidRPr="008053BC">
        <w:rPr>
          <w:rFonts w:ascii="Garamond" w:hAnsi="Garamond"/>
          <w:b/>
          <w:sz w:val="28"/>
          <w:u w:val="single"/>
        </w:rPr>
        <w:t>rinnovato</w:t>
      </w:r>
      <w:r w:rsidRPr="008053BC">
        <w:rPr>
          <w:rFonts w:ascii="Garamond" w:hAnsi="Garamond"/>
          <w:b/>
          <w:sz w:val="28"/>
          <w:u w:val="single"/>
        </w:rPr>
        <w:t xml:space="preserve"> progetto</w:t>
      </w:r>
      <w:r w:rsidR="00CD7DD0" w:rsidRPr="008053BC">
        <w:rPr>
          <w:rFonts w:ascii="Garamond" w:hAnsi="Garamond"/>
          <w:b/>
          <w:sz w:val="28"/>
          <w:u w:val="single"/>
        </w:rPr>
        <w:t xml:space="preserve"> di buona politica comune</w:t>
      </w:r>
    </w:p>
    <w:p w:rsidR="008053BC" w:rsidRPr="008053BC" w:rsidRDefault="008053BC" w:rsidP="008053BC">
      <w:pPr>
        <w:pStyle w:val="Nessunaspaziatura"/>
        <w:jc w:val="both"/>
        <w:rPr>
          <w:rFonts w:ascii="Garamond" w:hAnsi="Garamond"/>
          <w:u w:val="single"/>
        </w:rPr>
      </w:pPr>
      <w:r w:rsidRPr="008053BC">
        <w:rPr>
          <w:rFonts w:ascii="Garamond" w:hAnsi="Garamond"/>
          <w:u w:val="single"/>
        </w:rPr>
        <w:t>Un appello della rete «Costituzione, concilio cittadinanza»</w:t>
      </w:r>
    </w:p>
    <w:p w:rsidR="008053BC" w:rsidRPr="008053BC" w:rsidRDefault="008053BC" w:rsidP="008053BC">
      <w:pPr>
        <w:pStyle w:val="Nessunaspaziatura"/>
        <w:ind w:firstLine="708"/>
        <w:jc w:val="both"/>
        <w:rPr>
          <w:rFonts w:ascii="Garamond" w:hAnsi="Garamond"/>
        </w:rPr>
      </w:pPr>
    </w:p>
    <w:p w:rsidR="00444F86" w:rsidRPr="008053BC" w:rsidRDefault="00444F86" w:rsidP="00DA50CC">
      <w:pPr>
        <w:pStyle w:val="Nessunaspaziatura"/>
        <w:spacing w:line="276" w:lineRule="auto"/>
        <w:jc w:val="both"/>
        <w:rPr>
          <w:rFonts w:ascii="Garamond" w:hAnsi="Garamond"/>
        </w:rPr>
      </w:pPr>
    </w:p>
    <w:p w:rsidR="00700291" w:rsidRPr="008053BC" w:rsidRDefault="00E945AD" w:rsidP="00DA50CC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8053BC">
        <w:rPr>
          <w:rFonts w:ascii="Garamond" w:hAnsi="Garamond"/>
          <w:u w:val="single"/>
        </w:rPr>
        <w:t xml:space="preserve">Il progetto </w:t>
      </w:r>
      <w:r w:rsidR="00E4441B" w:rsidRPr="008053BC">
        <w:rPr>
          <w:rFonts w:ascii="Garamond" w:hAnsi="Garamond"/>
          <w:u w:val="single"/>
        </w:rPr>
        <w:t>di integrazione europea</w:t>
      </w:r>
      <w:r w:rsidRPr="008053BC">
        <w:rPr>
          <w:rFonts w:ascii="Garamond" w:hAnsi="Garamond"/>
          <w:u w:val="single"/>
        </w:rPr>
        <w:t xml:space="preserve"> </w:t>
      </w:r>
      <w:r w:rsidR="00910AE3" w:rsidRPr="008053BC">
        <w:rPr>
          <w:rFonts w:ascii="Garamond" w:hAnsi="Garamond"/>
          <w:u w:val="single"/>
        </w:rPr>
        <w:t>rimane l’</w:t>
      </w:r>
      <w:r w:rsidRPr="008053BC">
        <w:rPr>
          <w:rFonts w:ascii="Garamond" w:hAnsi="Garamond"/>
          <w:u w:val="single"/>
        </w:rPr>
        <w:t xml:space="preserve">unica </w:t>
      </w:r>
      <w:r w:rsidR="00910AE3" w:rsidRPr="008053BC">
        <w:rPr>
          <w:rFonts w:ascii="Garamond" w:hAnsi="Garamond"/>
          <w:u w:val="single"/>
        </w:rPr>
        <w:t xml:space="preserve">possibile </w:t>
      </w:r>
      <w:r w:rsidRPr="008053BC">
        <w:rPr>
          <w:rFonts w:ascii="Garamond" w:hAnsi="Garamond"/>
          <w:u w:val="single"/>
        </w:rPr>
        <w:t xml:space="preserve">salvezza del </w:t>
      </w:r>
      <w:r w:rsidR="00910AE3" w:rsidRPr="008053BC">
        <w:rPr>
          <w:rFonts w:ascii="Garamond" w:hAnsi="Garamond"/>
          <w:u w:val="single"/>
        </w:rPr>
        <w:t xml:space="preserve">Vecchio </w:t>
      </w:r>
      <w:r w:rsidRPr="008053BC">
        <w:rPr>
          <w:rFonts w:ascii="Garamond" w:hAnsi="Garamond"/>
          <w:u w:val="single"/>
        </w:rPr>
        <w:t>continente</w:t>
      </w:r>
      <w:r w:rsidR="00940CF7" w:rsidRPr="008053BC">
        <w:rPr>
          <w:rFonts w:ascii="Garamond" w:hAnsi="Garamond"/>
        </w:rPr>
        <w:t>,</w:t>
      </w:r>
      <w:r w:rsidRPr="008053BC">
        <w:rPr>
          <w:rFonts w:ascii="Garamond" w:hAnsi="Garamond"/>
        </w:rPr>
        <w:t xml:space="preserve"> nella </w:t>
      </w:r>
      <w:r w:rsidR="00940CF7" w:rsidRPr="008053BC">
        <w:rPr>
          <w:rFonts w:ascii="Garamond" w:hAnsi="Garamond"/>
        </w:rPr>
        <w:t xml:space="preserve">stagione della </w:t>
      </w:r>
      <w:r w:rsidRPr="008053BC">
        <w:rPr>
          <w:rFonts w:ascii="Garamond" w:hAnsi="Garamond"/>
        </w:rPr>
        <w:t>globalizzazione</w:t>
      </w:r>
      <w:r w:rsidR="002E7B10" w:rsidRPr="008053BC">
        <w:rPr>
          <w:rFonts w:ascii="Garamond" w:hAnsi="Garamond"/>
        </w:rPr>
        <w:t xml:space="preserve"> e della crisi della politica moderna</w:t>
      </w:r>
      <w:r w:rsidR="00C55A72" w:rsidRPr="008053BC">
        <w:rPr>
          <w:rFonts w:ascii="Garamond" w:hAnsi="Garamond"/>
        </w:rPr>
        <w:t xml:space="preserve">, a fronte del rischio di invecchiamento </w:t>
      </w:r>
      <w:r w:rsidR="00910AE3" w:rsidRPr="008053BC">
        <w:rPr>
          <w:rFonts w:ascii="Garamond" w:hAnsi="Garamond"/>
        </w:rPr>
        <w:t xml:space="preserve">e di impoverimento della società europea, contemporaneamente a quello di </w:t>
      </w:r>
      <w:r w:rsidR="00C55A72" w:rsidRPr="008053BC">
        <w:rPr>
          <w:rFonts w:ascii="Garamond" w:hAnsi="Garamond"/>
        </w:rPr>
        <w:t xml:space="preserve">marginalizzazione </w:t>
      </w:r>
      <w:r w:rsidR="00442142" w:rsidRPr="008053BC">
        <w:rPr>
          <w:rFonts w:ascii="Garamond" w:hAnsi="Garamond"/>
        </w:rPr>
        <w:t xml:space="preserve">economica e </w:t>
      </w:r>
      <w:r w:rsidR="00910AE3" w:rsidRPr="008053BC">
        <w:rPr>
          <w:rFonts w:ascii="Garamond" w:hAnsi="Garamond"/>
        </w:rPr>
        <w:t xml:space="preserve">politica </w:t>
      </w:r>
      <w:r w:rsidR="00442142" w:rsidRPr="008053BC">
        <w:rPr>
          <w:rFonts w:ascii="Garamond" w:hAnsi="Garamond"/>
        </w:rPr>
        <w:t xml:space="preserve">internazionale </w:t>
      </w:r>
      <w:r w:rsidR="00C55A72" w:rsidRPr="008053BC">
        <w:rPr>
          <w:rFonts w:ascii="Garamond" w:hAnsi="Garamond"/>
        </w:rPr>
        <w:t>dei vecchi Stati e dei popoli dell’Europa</w:t>
      </w:r>
      <w:r w:rsidR="00A5758D" w:rsidRPr="008053BC">
        <w:rPr>
          <w:rFonts w:ascii="Garamond" w:hAnsi="Garamond"/>
        </w:rPr>
        <w:t xml:space="preserve">. </w:t>
      </w:r>
      <w:r w:rsidR="00910AE3" w:rsidRPr="008053BC">
        <w:rPr>
          <w:rFonts w:ascii="Garamond" w:hAnsi="Garamond"/>
        </w:rPr>
        <w:t xml:space="preserve">Il progetto europeo ha salvato la pace di un continente che si era lacerato in un trentennio di «guerra civile» distruttiva e ha accompagnato lo sviluppo e l’avvicinamento dei diversi popoli europei. </w:t>
      </w:r>
      <w:r w:rsidR="002E7B10" w:rsidRPr="008053BC">
        <w:rPr>
          <w:rFonts w:ascii="Garamond" w:hAnsi="Garamond"/>
        </w:rPr>
        <w:t>Appare assolutamente dirimente r</w:t>
      </w:r>
      <w:r w:rsidR="00DA50CC" w:rsidRPr="008053BC">
        <w:rPr>
          <w:rFonts w:ascii="Garamond" w:hAnsi="Garamond"/>
        </w:rPr>
        <w:t>icordarlo</w:t>
      </w:r>
      <w:r w:rsidR="00BB65C2" w:rsidRPr="008053BC">
        <w:rPr>
          <w:rFonts w:ascii="Garamond" w:hAnsi="Garamond"/>
        </w:rPr>
        <w:t xml:space="preserve"> oggi</w:t>
      </w:r>
      <w:r w:rsidR="009876C0" w:rsidRPr="008053BC">
        <w:rPr>
          <w:rFonts w:ascii="Garamond" w:hAnsi="Garamond"/>
        </w:rPr>
        <w:t>, proprio</w:t>
      </w:r>
      <w:r w:rsidR="00DA50CC" w:rsidRPr="008053BC">
        <w:rPr>
          <w:rFonts w:ascii="Garamond" w:hAnsi="Garamond"/>
        </w:rPr>
        <w:t xml:space="preserve"> a cent’anni dallo scoppio dell’«inutile strage» </w:t>
      </w:r>
      <w:r w:rsidR="00BB65C2" w:rsidRPr="008053BC">
        <w:rPr>
          <w:rFonts w:ascii="Garamond" w:hAnsi="Garamond"/>
        </w:rPr>
        <w:t xml:space="preserve">della prima guerra mondiale </w:t>
      </w:r>
      <w:r w:rsidR="00DA50CC" w:rsidRPr="008053BC">
        <w:rPr>
          <w:rFonts w:ascii="Garamond" w:hAnsi="Garamond"/>
        </w:rPr>
        <w:t xml:space="preserve">(come la definì Benedetto XV). </w:t>
      </w:r>
      <w:r w:rsidR="00910AE3" w:rsidRPr="008053BC">
        <w:rPr>
          <w:rFonts w:ascii="Garamond" w:hAnsi="Garamond"/>
        </w:rPr>
        <w:t>Ora</w:t>
      </w:r>
      <w:r w:rsidR="00DA50CC" w:rsidRPr="008053BC">
        <w:rPr>
          <w:rFonts w:ascii="Garamond" w:hAnsi="Garamond"/>
        </w:rPr>
        <w:t xml:space="preserve">, questo progetto resta </w:t>
      </w:r>
      <w:r w:rsidR="00910AE3" w:rsidRPr="008053BC">
        <w:rPr>
          <w:rFonts w:ascii="Garamond" w:hAnsi="Garamond"/>
        </w:rPr>
        <w:t xml:space="preserve">l’unica possibilità di futuro, in un mondo in cui giganti politici come Cina o Stati Uniti condizionano sempre di più la pretesa asettica libertà </w:t>
      </w:r>
      <w:r w:rsidR="00DA50CC" w:rsidRPr="008053BC">
        <w:rPr>
          <w:rFonts w:ascii="Garamond" w:hAnsi="Garamond"/>
        </w:rPr>
        <w:t xml:space="preserve">economica </w:t>
      </w:r>
      <w:r w:rsidR="00910AE3" w:rsidRPr="008053BC">
        <w:rPr>
          <w:rFonts w:ascii="Garamond" w:hAnsi="Garamond"/>
        </w:rPr>
        <w:t xml:space="preserve">del mercato globale. </w:t>
      </w:r>
      <w:r w:rsidR="00700291" w:rsidRPr="008053BC">
        <w:rPr>
          <w:rFonts w:ascii="Garamond" w:hAnsi="Garamond"/>
        </w:rPr>
        <w:t>In un mondo</w:t>
      </w:r>
      <w:r w:rsidR="00BB65C2" w:rsidRPr="008053BC">
        <w:rPr>
          <w:rFonts w:ascii="Garamond" w:hAnsi="Garamond"/>
        </w:rPr>
        <w:t>, per giunta,</w:t>
      </w:r>
      <w:r w:rsidR="00700291" w:rsidRPr="008053BC">
        <w:rPr>
          <w:rFonts w:ascii="Garamond" w:hAnsi="Garamond"/>
        </w:rPr>
        <w:t xml:space="preserve"> in cui la crisi economica </w:t>
      </w:r>
      <w:r w:rsidR="00442142" w:rsidRPr="008053BC">
        <w:rPr>
          <w:rFonts w:ascii="Garamond" w:hAnsi="Garamond"/>
        </w:rPr>
        <w:t xml:space="preserve">divenuta stagnazione </w:t>
      </w:r>
      <w:r w:rsidR="00700291" w:rsidRPr="008053BC">
        <w:rPr>
          <w:rFonts w:ascii="Garamond" w:hAnsi="Garamond"/>
        </w:rPr>
        <w:t>strutturale mostra che il rapporto tra politica</w:t>
      </w:r>
      <w:r w:rsidR="003C392F" w:rsidRPr="008053BC">
        <w:rPr>
          <w:rFonts w:ascii="Garamond" w:hAnsi="Garamond"/>
        </w:rPr>
        <w:t>,</w:t>
      </w:r>
      <w:r w:rsidR="00700291" w:rsidRPr="008053BC">
        <w:rPr>
          <w:rFonts w:ascii="Garamond" w:hAnsi="Garamond"/>
        </w:rPr>
        <w:t xml:space="preserve"> economia </w:t>
      </w:r>
      <w:r w:rsidR="003C392F" w:rsidRPr="008053BC">
        <w:rPr>
          <w:rFonts w:ascii="Garamond" w:hAnsi="Garamond"/>
        </w:rPr>
        <w:t xml:space="preserve">e finanza </w:t>
      </w:r>
      <w:r w:rsidR="00700291" w:rsidRPr="008053BC">
        <w:rPr>
          <w:rFonts w:ascii="Garamond" w:hAnsi="Garamond"/>
        </w:rPr>
        <w:t xml:space="preserve">va profondamente mutato. </w:t>
      </w:r>
      <w:r w:rsidR="00E4441B" w:rsidRPr="008053BC">
        <w:rPr>
          <w:rFonts w:ascii="Garamond" w:hAnsi="Garamond"/>
          <w:u w:val="single"/>
        </w:rPr>
        <w:t xml:space="preserve">La crisi </w:t>
      </w:r>
      <w:r w:rsidR="009876C0" w:rsidRPr="008053BC">
        <w:rPr>
          <w:rFonts w:ascii="Garamond" w:hAnsi="Garamond"/>
          <w:u w:val="single"/>
        </w:rPr>
        <w:t xml:space="preserve">ha caratteri drammatici e </w:t>
      </w:r>
      <w:r w:rsidR="00E4441B" w:rsidRPr="008053BC">
        <w:rPr>
          <w:rFonts w:ascii="Garamond" w:hAnsi="Garamond"/>
          <w:u w:val="single"/>
        </w:rPr>
        <w:t xml:space="preserve">chiede «più politica», </w:t>
      </w:r>
      <w:r w:rsidR="009876C0" w:rsidRPr="008053BC">
        <w:rPr>
          <w:rFonts w:ascii="Garamond" w:hAnsi="Garamond"/>
          <w:u w:val="single"/>
        </w:rPr>
        <w:t>proprio in tempi di «antipolitica» dilagante</w:t>
      </w:r>
      <w:r w:rsidR="009876C0" w:rsidRPr="008053BC">
        <w:rPr>
          <w:rFonts w:ascii="Garamond" w:hAnsi="Garamond"/>
        </w:rPr>
        <w:t xml:space="preserve">. Perché questo salto in avanti della politica </w:t>
      </w:r>
      <w:r w:rsidR="00BB65C2" w:rsidRPr="008053BC">
        <w:rPr>
          <w:rFonts w:ascii="Garamond" w:hAnsi="Garamond"/>
        </w:rPr>
        <w:t xml:space="preserve">ci sia – e </w:t>
      </w:r>
      <w:r w:rsidR="009876C0" w:rsidRPr="008053BC">
        <w:rPr>
          <w:rFonts w:ascii="Garamond" w:hAnsi="Garamond"/>
        </w:rPr>
        <w:t xml:space="preserve">sia </w:t>
      </w:r>
      <w:r w:rsidR="00BB65C2" w:rsidRPr="008053BC">
        <w:rPr>
          <w:rFonts w:ascii="Garamond" w:hAnsi="Garamond"/>
        </w:rPr>
        <w:t xml:space="preserve">anche positivo – </w:t>
      </w:r>
      <w:r w:rsidR="00E4441B" w:rsidRPr="008053BC">
        <w:rPr>
          <w:rFonts w:ascii="Garamond" w:hAnsi="Garamond"/>
        </w:rPr>
        <w:t>occorre verificarla continuamente e misurarla sugli obiettivi e sui metodi.</w:t>
      </w:r>
      <w:r w:rsidR="009876C0" w:rsidRPr="008053BC">
        <w:rPr>
          <w:rFonts w:ascii="Garamond" w:hAnsi="Garamond"/>
        </w:rPr>
        <w:t xml:space="preserve"> </w:t>
      </w:r>
      <w:r w:rsidR="00BB65C2" w:rsidRPr="008053BC">
        <w:rPr>
          <w:rFonts w:ascii="Garamond" w:hAnsi="Garamond"/>
        </w:rPr>
        <w:t>A</w:t>
      </w:r>
      <w:r w:rsidR="009876C0" w:rsidRPr="008053BC">
        <w:rPr>
          <w:rFonts w:ascii="Garamond" w:hAnsi="Garamond"/>
        </w:rPr>
        <w:t xml:space="preserve"> livello nazionale </w:t>
      </w:r>
      <w:r w:rsidR="00BB65C2" w:rsidRPr="008053BC">
        <w:rPr>
          <w:rFonts w:ascii="Garamond" w:hAnsi="Garamond"/>
        </w:rPr>
        <w:t xml:space="preserve">è </w:t>
      </w:r>
      <w:r w:rsidR="009876C0" w:rsidRPr="008053BC">
        <w:rPr>
          <w:rFonts w:ascii="Garamond" w:hAnsi="Garamond"/>
        </w:rPr>
        <w:t xml:space="preserve">ormai difficilissimo </w:t>
      </w:r>
      <w:r w:rsidR="00BB65C2" w:rsidRPr="008053BC">
        <w:rPr>
          <w:rFonts w:ascii="Garamond" w:hAnsi="Garamond"/>
        </w:rPr>
        <w:t>trovare modo di cambiare</w:t>
      </w:r>
      <w:r w:rsidR="009876C0" w:rsidRPr="008053BC">
        <w:rPr>
          <w:rFonts w:ascii="Garamond" w:hAnsi="Garamond"/>
        </w:rPr>
        <w:t xml:space="preserve">: a livello europeo si può </w:t>
      </w:r>
      <w:r w:rsidR="00BB65C2" w:rsidRPr="008053BC">
        <w:rPr>
          <w:rFonts w:ascii="Garamond" w:hAnsi="Garamond"/>
        </w:rPr>
        <w:t xml:space="preserve">invece </w:t>
      </w:r>
      <w:r w:rsidR="009876C0" w:rsidRPr="008053BC">
        <w:rPr>
          <w:rFonts w:ascii="Garamond" w:hAnsi="Garamond"/>
        </w:rPr>
        <w:t xml:space="preserve">intravedere </w:t>
      </w:r>
      <w:r w:rsidR="00BB65C2" w:rsidRPr="008053BC">
        <w:rPr>
          <w:rFonts w:ascii="Garamond" w:hAnsi="Garamond"/>
        </w:rPr>
        <w:t xml:space="preserve">uno spiraglio per </w:t>
      </w:r>
      <w:r w:rsidR="009876C0" w:rsidRPr="008053BC">
        <w:rPr>
          <w:rFonts w:ascii="Garamond" w:hAnsi="Garamond"/>
        </w:rPr>
        <w:t>l’innovazione.</w:t>
      </w:r>
    </w:p>
    <w:p w:rsidR="00700291" w:rsidRPr="008053BC" w:rsidRDefault="00700291" w:rsidP="00DA50CC">
      <w:pPr>
        <w:pStyle w:val="Nessunaspaziatura"/>
        <w:spacing w:line="276" w:lineRule="auto"/>
        <w:ind w:left="360"/>
        <w:jc w:val="both"/>
        <w:rPr>
          <w:rFonts w:ascii="Garamond" w:hAnsi="Garamond"/>
        </w:rPr>
      </w:pPr>
    </w:p>
    <w:p w:rsidR="00A5758D" w:rsidRPr="008053BC" w:rsidRDefault="00910AE3" w:rsidP="00DA50CC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8053BC">
        <w:rPr>
          <w:rFonts w:ascii="Garamond" w:hAnsi="Garamond"/>
          <w:u w:val="single"/>
        </w:rPr>
        <w:t>Questa fiducia si scontra con</w:t>
      </w:r>
      <w:r w:rsidRPr="008053BC">
        <w:rPr>
          <w:rFonts w:ascii="Garamond" w:hAnsi="Garamond"/>
        </w:rPr>
        <w:t xml:space="preserve"> </w:t>
      </w:r>
      <w:r w:rsidRPr="008053BC">
        <w:rPr>
          <w:rFonts w:ascii="Garamond" w:hAnsi="Garamond"/>
          <w:u w:val="single"/>
        </w:rPr>
        <w:t>il p</w:t>
      </w:r>
      <w:r w:rsidR="00A5758D" w:rsidRPr="008053BC">
        <w:rPr>
          <w:rFonts w:ascii="Garamond" w:hAnsi="Garamond"/>
          <w:u w:val="single"/>
        </w:rPr>
        <w:t xml:space="preserve">aradosso </w:t>
      </w:r>
      <w:r w:rsidRPr="008053BC">
        <w:rPr>
          <w:rFonts w:ascii="Garamond" w:hAnsi="Garamond"/>
          <w:u w:val="single"/>
        </w:rPr>
        <w:t xml:space="preserve">dell’attuale </w:t>
      </w:r>
      <w:r w:rsidR="00A5758D" w:rsidRPr="008053BC">
        <w:rPr>
          <w:rFonts w:ascii="Garamond" w:hAnsi="Garamond"/>
          <w:u w:val="single"/>
        </w:rPr>
        <w:t xml:space="preserve">crescita </w:t>
      </w:r>
      <w:r w:rsidRPr="008053BC">
        <w:rPr>
          <w:rFonts w:ascii="Garamond" w:hAnsi="Garamond"/>
          <w:u w:val="single"/>
        </w:rPr>
        <w:t xml:space="preserve">di </w:t>
      </w:r>
      <w:r w:rsidR="00A5758D" w:rsidRPr="008053BC">
        <w:rPr>
          <w:rFonts w:ascii="Garamond" w:hAnsi="Garamond"/>
          <w:u w:val="single"/>
        </w:rPr>
        <w:t>sentimenti e posizioni antieuropee</w:t>
      </w:r>
      <w:r w:rsidR="00312D33" w:rsidRPr="008053BC">
        <w:rPr>
          <w:rFonts w:ascii="Garamond" w:hAnsi="Garamond"/>
        </w:rPr>
        <w:t xml:space="preserve">. </w:t>
      </w:r>
      <w:r w:rsidRPr="008053BC">
        <w:rPr>
          <w:rFonts w:ascii="Garamond" w:hAnsi="Garamond"/>
        </w:rPr>
        <w:t>Occorre a nostro parere p</w:t>
      </w:r>
      <w:r w:rsidR="00312D33" w:rsidRPr="008053BC">
        <w:rPr>
          <w:rFonts w:ascii="Garamond" w:hAnsi="Garamond"/>
        </w:rPr>
        <w:t>rendere sul serio le obiezioni</w:t>
      </w:r>
      <w:r w:rsidRPr="008053BC">
        <w:rPr>
          <w:rFonts w:ascii="Garamond" w:hAnsi="Garamond"/>
        </w:rPr>
        <w:t xml:space="preserve"> che circolano. Si parla di </w:t>
      </w:r>
      <w:r w:rsidR="00312D33" w:rsidRPr="008053BC">
        <w:rPr>
          <w:rFonts w:ascii="Garamond" w:hAnsi="Garamond"/>
        </w:rPr>
        <w:t>squilibri</w:t>
      </w:r>
      <w:r w:rsidRPr="008053BC">
        <w:rPr>
          <w:rFonts w:ascii="Garamond" w:hAnsi="Garamond"/>
        </w:rPr>
        <w:t xml:space="preserve"> tra i diversi settori</w:t>
      </w:r>
      <w:r w:rsidR="00312D33" w:rsidRPr="008053BC">
        <w:rPr>
          <w:rFonts w:ascii="Garamond" w:hAnsi="Garamond"/>
        </w:rPr>
        <w:t xml:space="preserve">, </w:t>
      </w:r>
      <w:r w:rsidRPr="008053BC">
        <w:rPr>
          <w:rFonts w:ascii="Garamond" w:hAnsi="Garamond"/>
        </w:rPr>
        <w:t>di egemonia di alcuni Stati su altri</w:t>
      </w:r>
      <w:r w:rsidR="00312D33" w:rsidRPr="008053BC">
        <w:rPr>
          <w:rFonts w:ascii="Garamond" w:hAnsi="Garamond"/>
        </w:rPr>
        <w:t xml:space="preserve">, </w:t>
      </w:r>
      <w:r w:rsidRPr="008053BC">
        <w:rPr>
          <w:rFonts w:ascii="Garamond" w:hAnsi="Garamond"/>
        </w:rPr>
        <w:t xml:space="preserve">di eccesso di </w:t>
      </w:r>
      <w:r w:rsidR="00312D33" w:rsidRPr="008053BC">
        <w:rPr>
          <w:rFonts w:ascii="Garamond" w:hAnsi="Garamond"/>
        </w:rPr>
        <w:t xml:space="preserve">burocrazia, </w:t>
      </w:r>
      <w:r w:rsidRPr="008053BC">
        <w:rPr>
          <w:rFonts w:ascii="Garamond" w:hAnsi="Garamond"/>
        </w:rPr>
        <w:t xml:space="preserve">di una </w:t>
      </w:r>
      <w:r w:rsidR="00312D33" w:rsidRPr="008053BC">
        <w:rPr>
          <w:rFonts w:ascii="Garamond" w:hAnsi="Garamond"/>
        </w:rPr>
        <w:t>regolamentazione eccessiva</w:t>
      </w:r>
      <w:r w:rsidRPr="008053BC">
        <w:rPr>
          <w:rFonts w:ascii="Garamond" w:hAnsi="Garamond"/>
        </w:rPr>
        <w:t>, di carenza di democrazia</w:t>
      </w:r>
      <w:r w:rsidR="00442142" w:rsidRPr="008053BC">
        <w:rPr>
          <w:rFonts w:ascii="Garamond" w:hAnsi="Garamond"/>
        </w:rPr>
        <w:t>, di vincoli eccessivi della moneta unica</w:t>
      </w:r>
      <w:r w:rsidR="00312D33" w:rsidRPr="008053BC">
        <w:rPr>
          <w:rFonts w:ascii="Garamond" w:hAnsi="Garamond"/>
        </w:rPr>
        <w:t xml:space="preserve">. </w:t>
      </w:r>
      <w:r w:rsidRPr="008053BC">
        <w:rPr>
          <w:rFonts w:ascii="Garamond" w:hAnsi="Garamond"/>
          <w:u w:val="single"/>
        </w:rPr>
        <w:t xml:space="preserve">E’ certo che l’attuale struttura dell’Unione sia riformabile, ma queste critiche sono in parte </w:t>
      </w:r>
      <w:r w:rsidR="00312D33" w:rsidRPr="008053BC">
        <w:rPr>
          <w:rFonts w:ascii="Garamond" w:hAnsi="Garamond"/>
          <w:u w:val="single"/>
        </w:rPr>
        <w:t xml:space="preserve">frutto di opinioni errate </w:t>
      </w:r>
      <w:r w:rsidR="00E4441B" w:rsidRPr="008053BC">
        <w:rPr>
          <w:rFonts w:ascii="Garamond" w:hAnsi="Garamond"/>
          <w:u w:val="single"/>
        </w:rPr>
        <w:t>o almeno</w:t>
      </w:r>
      <w:r w:rsidR="00312D33" w:rsidRPr="008053BC">
        <w:rPr>
          <w:rFonts w:ascii="Garamond" w:hAnsi="Garamond"/>
          <w:u w:val="single"/>
        </w:rPr>
        <w:t xml:space="preserve"> forzate</w:t>
      </w:r>
      <w:r w:rsidRPr="008053BC">
        <w:rPr>
          <w:rFonts w:ascii="Garamond" w:hAnsi="Garamond"/>
        </w:rPr>
        <w:t xml:space="preserve">: ad esempio, non </w:t>
      </w:r>
      <w:r w:rsidR="00A64370" w:rsidRPr="008053BC">
        <w:rPr>
          <w:rFonts w:ascii="Garamond" w:hAnsi="Garamond"/>
        </w:rPr>
        <w:t xml:space="preserve">si può criticare la tecnocrazia </w:t>
      </w:r>
      <w:r w:rsidRPr="008053BC">
        <w:rPr>
          <w:rFonts w:ascii="Garamond" w:hAnsi="Garamond"/>
        </w:rPr>
        <w:t xml:space="preserve">di Bruxelles </w:t>
      </w:r>
      <w:r w:rsidR="00A64370" w:rsidRPr="008053BC">
        <w:rPr>
          <w:rFonts w:ascii="Garamond" w:hAnsi="Garamond"/>
        </w:rPr>
        <w:t xml:space="preserve">quando sono </w:t>
      </w:r>
      <w:r w:rsidR="00E4441B" w:rsidRPr="008053BC">
        <w:rPr>
          <w:rFonts w:ascii="Garamond" w:hAnsi="Garamond"/>
        </w:rPr>
        <w:t xml:space="preserve">spesso </w:t>
      </w:r>
      <w:r w:rsidR="00A64370" w:rsidRPr="008053BC">
        <w:rPr>
          <w:rFonts w:ascii="Garamond" w:hAnsi="Garamond"/>
        </w:rPr>
        <w:t xml:space="preserve">i governi </w:t>
      </w:r>
      <w:r w:rsidRPr="008053BC">
        <w:rPr>
          <w:rFonts w:ascii="Garamond" w:hAnsi="Garamond"/>
        </w:rPr>
        <w:t xml:space="preserve">nazionali </w:t>
      </w:r>
      <w:r w:rsidR="00A64370" w:rsidRPr="008053BC">
        <w:rPr>
          <w:rFonts w:ascii="Garamond" w:hAnsi="Garamond"/>
        </w:rPr>
        <w:t>a frenare</w:t>
      </w:r>
      <w:r w:rsidRPr="008053BC">
        <w:rPr>
          <w:rFonts w:ascii="Garamond" w:hAnsi="Garamond"/>
        </w:rPr>
        <w:t>; oppure non si può sostenere che ci sia l’egemonia di alcuni Stati se gli altri sono assenti o silenti</w:t>
      </w:r>
      <w:r w:rsidR="00442142" w:rsidRPr="008053BC">
        <w:rPr>
          <w:rFonts w:ascii="Garamond" w:hAnsi="Garamond"/>
        </w:rPr>
        <w:t xml:space="preserve"> nel processo decisionale</w:t>
      </w:r>
      <w:r w:rsidRPr="008053BC">
        <w:rPr>
          <w:rFonts w:ascii="Garamond" w:hAnsi="Garamond"/>
        </w:rPr>
        <w:t xml:space="preserve">; </w:t>
      </w:r>
      <w:r w:rsidR="00442142" w:rsidRPr="008053BC">
        <w:rPr>
          <w:rFonts w:ascii="Garamond" w:hAnsi="Garamond"/>
        </w:rPr>
        <w:t xml:space="preserve">non è vero che l’Europa serva a sprecare soldi degli Stati virtuosi verso i lassisti del Mediterraneo, come non è vero che l’Europa è la causa dei mali di chi si trova con bilanci fuori controllo e alta disoccupazione: piuttosto c’è un interesse comune degli uni e degli altri a trovare formule di Europa forte; </w:t>
      </w:r>
      <w:r w:rsidR="00147E3C" w:rsidRPr="008053BC">
        <w:rPr>
          <w:rFonts w:ascii="Garamond" w:hAnsi="Garamond"/>
        </w:rPr>
        <w:t xml:space="preserve">non si può  pensare che la superiorità della legge europea su quella nazionale sia frutto di un caso perverso, quando è stata decisa </w:t>
      </w:r>
      <w:r w:rsidR="00442142" w:rsidRPr="008053BC">
        <w:rPr>
          <w:rFonts w:ascii="Garamond" w:hAnsi="Garamond"/>
        </w:rPr>
        <w:t xml:space="preserve">proprio </w:t>
      </w:r>
      <w:r w:rsidR="00147E3C" w:rsidRPr="008053BC">
        <w:rPr>
          <w:rFonts w:ascii="Garamond" w:hAnsi="Garamond"/>
        </w:rPr>
        <w:t xml:space="preserve">per salvare i governi democratici dal caos; </w:t>
      </w:r>
      <w:r w:rsidRPr="008053BC">
        <w:rPr>
          <w:rFonts w:ascii="Garamond" w:hAnsi="Garamond"/>
        </w:rPr>
        <w:t>non si può temere il «super-Stato» europeo quando in tempi di crisi tutti chiedono più tutele agli Stati</w:t>
      </w:r>
      <w:r w:rsidR="00147E3C" w:rsidRPr="008053BC">
        <w:rPr>
          <w:rFonts w:ascii="Garamond" w:hAnsi="Garamond"/>
        </w:rPr>
        <w:t>; non si può credere al mantra dell’Europa subalterna alle banche, quando l’unica forma di regolamentazione efficace delle banche sta venendo dall’Europa</w:t>
      </w:r>
      <w:r w:rsidR="00DA50CC" w:rsidRPr="008053BC">
        <w:rPr>
          <w:rFonts w:ascii="Garamond" w:hAnsi="Garamond"/>
        </w:rPr>
        <w:t>; non si può pensare che sia possibile «uscire dall’euro» senza costi e rilanciare così l’economia nazionale, sottovalutando il dramma dell’isolamento e della distruzione di risparmi e ricchezza che questa scelta comporterebbe</w:t>
      </w:r>
      <w:r w:rsidR="00A64370" w:rsidRPr="008053BC">
        <w:rPr>
          <w:rFonts w:ascii="Garamond" w:hAnsi="Garamond"/>
        </w:rPr>
        <w:t>.</w:t>
      </w:r>
      <w:r w:rsidRPr="008053BC">
        <w:rPr>
          <w:rFonts w:ascii="Garamond" w:hAnsi="Garamond"/>
        </w:rPr>
        <w:t xml:space="preserve"> </w:t>
      </w:r>
      <w:r w:rsidR="00442142" w:rsidRPr="008053BC">
        <w:rPr>
          <w:rFonts w:ascii="Garamond" w:hAnsi="Garamond"/>
        </w:rPr>
        <w:t xml:space="preserve">Se queste polemiche appaiono quindi infondate, altre </w:t>
      </w:r>
      <w:r w:rsidRPr="008053BC">
        <w:rPr>
          <w:rFonts w:ascii="Garamond" w:hAnsi="Garamond"/>
        </w:rPr>
        <w:t>critiche</w:t>
      </w:r>
      <w:r w:rsidR="00442142" w:rsidRPr="008053BC">
        <w:rPr>
          <w:rFonts w:ascii="Garamond" w:hAnsi="Garamond"/>
        </w:rPr>
        <w:t xml:space="preserve"> possono essere più ragionevoli e addirittura necessarie</w:t>
      </w:r>
      <w:r w:rsidRPr="008053BC">
        <w:rPr>
          <w:rFonts w:ascii="Garamond" w:hAnsi="Garamond"/>
        </w:rPr>
        <w:t xml:space="preserve">, ma non portano a chiedere «meno Europa», </w:t>
      </w:r>
      <w:r w:rsidR="00E4441B" w:rsidRPr="008053BC">
        <w:rPr>
          <w:rFonts w:ascii="Garamond" w:hAnsi="Garamond"/>
        </w:rPr>
        <w:t xml:space="preserve">quanto </w:t>
      </w:r>
      <w:r w:rsidRPr="008053BC">
        <w:rPr>
          <w:rFonts w:ascii="Garamond" w:hAnsi="Garamond"/>
        </w:rPr>
        <w:t>piuttosto «una diversa Europa»</w:t>
      </w:r>
      <w:r w:rsidR="002E7B10" w:rsidRPr="008053BC">
        <w:rPr>
          <w:rFonts w:ascii="Garamond" w:hAnsi="Garamond"/>
        </w:rPr>
        <w:t>, con istituzioni rappresentative e capaci di decidere,  oltre che con più convinzione della solidarietà nell' interesse comune</w:t>
      </w:r>
      <w:r w:rsidRPr="008053BC">
        <w:rPr>
          <w:rFonts w:ascii="Garamond" w:hAnsi="Garamond"/>
        </w:rPr>
        <w:t>.</w:t>
      </w:r>
    </w:p>
    <w:p w:rsidR="00A5758D" w:rsidRPr="008053BC" w:rsidRDefault="00A5758D" w:rsidP="00DA50CC">
      <w:pPr>
        <w:pStyle w:val="Nessunaspaziatura"/>
        <w:spacing w:line="276" w:lineRule="auto"/>
        <w:ind w:left="720"/>
        <w:jc w:val="both"/>
        <w:rPr>
          <w:rFonts w:ascii="Garamond" w:hAnsi="Garamond"/>
        </w:rPr>
      </w:pPr>
    </w:p>
    <w:p w:rsidR="00E945AD" w:rsidRPr="008053BC" w:rsidRDefault="00910AE3" w:rsidP="00DA50CC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8053BC">
        <w:rPr>
          <w:rFonts w:ascii="Garamond" w:hAnsi="Garamond"/>
          <w:u w:val="single"/>
        </w:rPr>
        <w:t xml:space="preserve">L’Unione europea </w:t>
      </w:r>
      <w:r w:rsidR="00442142" w:rsidRPr="008053BC">
        <w:rPr>
          <w:rFonts w:ascii="Garamond" w:hAnsi="Garamond"/>
          <w:u w:val="single"/>
        </w:rPr>
        <w:t xml:space="preserve">che oggi conosciamo </w:t>
      </w:r>
      <w:r w:rsidRPr="008053BC">
        <w:rPr>
          <w:rFonts w:ascii="Garamond" w:hAnsi="Garamond"/>
          <w:u w:val="single"/>
        </w:rPr>
        <w:t>è</w:t>
      </w:r>
      <w:r w:rsidRPr="008053BC">
        <w:rPr>
          <w:rFonts w:ascii="Garamond" w:hAnsi="Garamond"/>
        </w:rPr>
        <w:t xml:space="preserve"> </w:t>
      </w:r>
      <w:r w:rsidR="00442142" w:rsidRPr="008053BC">
        <w:rPr>
          <w:rFonts w:ascii="Garamond" w:hAnsi="Garamond"/>
          <w:u w:val="single"/>
        </w:rPr>
        <w:t>frutto</w:t>
      </w:r>
      <w:r w:rsidRPr="008053BC">
        <w:rPr>
          <w:rFonts w:ascii="Garamond" w:hAnsi="Garamond"/>
          <w:u w:val="single"/>
        </w:rPr>
        <w:t xml:space="preserve"> di un cammino </w:t>
      </w:r>
      <w:r w:rsidR="00442142" w:rsidRPr="008053BC">
        <w:rPr>
          <w:rFonts w:ascii="Garamond" w:hAnsi="Garamond"/>
          <w:u w:val="single"/>
        </w:rPr>
        <w:t xml:space="preserve">i cui promotori hanno sostenuto </w:t>
      </w:r>
      <w:r w:rsidRPr="008053BC">
        <w:rPr>
          <w:rFonts w:ascii="Garamond" w:hAnsi="Garamond"/>
          <w:u w:val="single"/>
        </w:rPr>
        <w:t>che un accrescimento progressivo delle</w:t>
      </w:r>
      <w:r w:rsidR="00A5758D" w:rsidRPr="008053BC">
        <w:rPr>
          <w:rFonts w:ascii="Garamond" w:hAnsi="Garamond"/>
          <w:u w:val="single"/>
        </w:rPr>
        <w:t xml:space="preserve"> competenze </w:t>
      </w:r>
      <w:r w:rsidRPr="008053BC">
        <w:rPr>
          <w:rFonts w:ascii="Garamond" w:hAnsi="Garamond"/>
          <w:u w:val="single"/>
        </w:rPr>
        <w:t xml:space="preserve">avrebbe portato quasi insensibilmente </w:t>
      </w:r>
      <w:r w:rsidR="00A5758D" w:rsidRPr="008053BC">
        <w:rPr>
          <w:rFonts w:ascii="Garamond" w:hAnsi="Garamond"/>
          <w:u w:val="single"/>
        </w:rPr>
        <w:t xml:space="preserve">a </w:t>
      </w:r>
      <w:r w:rsidRPr="008053BC">
        <w:rPr>
          <w:rFonts w:ascii="Garamond" w:hAnsi="Garamond"/>
          <w:u w:val="single"/>
        </w:rPr>
        <w:t xml:space="preserve">una vera </w:t>
      </w:r>
      <w:r w:rsidR="00A5758D" w:rsidRPr="008053BC">
        <w:rPr>
          <w:rFonts w:ascii="Garamond" w:hAnsi="Garamond"/>
          <w:u w:val="single"/>
        </w:rPr>
        <w:t>unione politica</w:t>
      </w:r>
      <w:r w:rsidRPr="008053BC">
        <w:rPr>
          <w:rFonts w:ascii="Garamond" w:hAnsi="Garamond"/>
        </w:rPr>
        <w:t xml:space="preserve"> (era la tesi dei «funzionalisti»)</w:t>
      </w:r>
      <w:r w:rsidR="00A5758D" w:rsidRPr="008053BC">
        <w:rPr>
          <w:rFonts w:ascii="Garamond" w:hAnsi="Garamond"/>
        </w:rPr>
        <w:t xml:space="preserve">. </w:t>
      </w:r>
      <w:r w:rsidR="003629BF" w:rsidRPr="008053BC">
        <w:rPr>
          <w:rFonts w:ascii="Garamond" w:hAnsi="Garamond"/>
        </w:rPr>
        <w:t>L’ultimo passaggio è stata la moneta unica: cedere questo potere da parte degli Stati avrebbe di fatto realizzato una nuova sovranità</w:t>
      </w:r>
      <w:r w:rsidR="00442142" w:rsidRPr="008053BC">
        <w:rPr>
          <w:rFonts w:ascii="Garamond" w:hAnsi="Garamond"/>
        </w:rPr>
        <w:t xml:space="preserve"> europea</w:t>
      </w:r>
      <w:r w:rsidR="003629BF" w:rsidRPr="008053BC">
        <w:rPr>
          <w:rFonts w:ascii="Garamond" w:hAnsi="Garamond"/>
        </w:rPr>
        <w:t xml:space="preserve">. </w:t>
      </w:r>
      <w:r w:rsidRPr="008053BC">
        <w:rPr>
          <w:rFonts w:ascii="Garamond" w:hAnsi="Garamond"/>
        </w:rPr>
        <w:t>Oggi questa promessa non ci sembra credibile, perché siamo arrivati a un processo istituzionale molto elaborato, ma la volontà politica comune è lontana</w:t>
      </w:r>
      <w:r w:rsidR="003629BF" w:rsidRPr="008053BC">
        <w:rPr>
          <w:rFonts w:ascii="Garamond" w:hAnsi="Garamond"/>
        </w:rPr>
        <w:t xml:space="preserve"> e l’Euro stesso soffre di questi limiti</w:t>
      </w:r>
      <w:r w:rsidRPr="008053BC">
        <w:rPr>
          <w:rFonts w:ascii="Garamond" w:hAnsi="Garamond"/>
        </w:rPr>
        <w:t>. Anche a questo proposito però c’è un p</w:t>
      </w:r>
      <w:r w:rsidR="00A5758D" w:rsidRPr="008053BC">
        <w:rPr>
          <w:rFonts w:ascii="Garamond" w:hAnsi="Garamond"/>
        </w:rPr>
        <w:t>aradosso:</w:t>
      </w:r>
      <w:r w:rsidR="00312D33" w:rsidRPr="008053BC">
        <w:rPr>
          <w:rFonts w:ascii="Garamond" w:hAnsi="Garamond"/>
        </w:rPr>
        <w:t xml:space="preserve"> qualsiasi strada </w:t>
      </w:r>
      <w:r w:rsidRPr="008053BC">
        <w:rPr>
          <w:rFonts w:ascii="Garamond" w:hAnsi="Garamond"/>
        </w:rPr>
        <w:t xml:space="preserve">che appaia </w:t>
      </w:r>
      <w:r w:rsidR="00312D33" w:rsidRPr="008053BC">
        <w:rPr>
          <w:rFonts w:ascii="Garamond" w:hAnsi="Garamond"/>
        </w:rPr>
        <w:t xml:space="preserve">più democratica è bloccata dalle paure </w:t>
      </w:r>
      <w:r w:rsidR="003629BF" w:rsidRPr="008053BC">
        <w:rPr>
          <w:rFonts w:ascii="Garamond" w:hAnsi="Garamond"/>
        </w:rPr>
        <w:t>rispetto a</w:t>
      </w:r>
      <w:r w:rsidR="00312D33" w:rsidRPr="008053BC">
        <w:rPr>
          <w:rFonts w:ascii="Garamond" w:hAnsi="Garamond"/>
        </w:rPr>
        <w:t xml:space="preserve"> </w:t>
      </w:r>
      <w:r w:rsidR="002769EB" w:rsidRPr="008053BC">
        <w:rPr>
          <w:rFonts w:ascii="Garamond" w:hAnsi="Garamond"/>
        </w:rPr>
        <w:t xml:space="preserve">processi </w:t>
      </w:r>
      <w:r w:rsidR="00312D33" w:rsidRPr="008053BC">
        <w:rPr>
          <w:rFonts w:ascii="Garamond" w:hAnsi="Garamond"/>
        </w:rPr>
        <w:t xml:space="preserve">di legittimazione </w:t>
      </w:r>
      <w:r w:rsidR="002769EB" w:rsidRPr="008053BC">
        <w:rPr>
          <w:rFonts w:ascii="Garamond" w:hAnsi="Garamond"/>
        </w:rPr>
        <w:t>complicati</w:t>
      </w:r>
      <w:r w:rsidR="00312D33" w:rsidRPr="008053BC">
        <w:rPr>
          <w:rFonts w:ascii="Garamond" w:hAnsi="Garamond"/>
        </w:rPr>
        <w:t xml:space="preserve"> e incerti (</w:t>
      </w:r>
      <w:r w:rsidR="003629BF" w:rsidRPr="008053BC">
        <w:rPr>
          <w:rFonts w:ascii="Garamond" w:hAnsi="Garamond"/>
        </w:rPr>
        <w:t xml:space="preserve">i </w:t>
      </w:r>
      <w:r w:rsidR="00312D33" w:rsidRPr="008053BC">
        <w:rPr>
          <w:rFonts w:ascii="Garamond" w:hAnsi="Garamond"/>
        </w:rPr>
        <w:t>referendum</w:t>
      </w:r>
      <w:r w:rsidR="003629BF" w:rsidRPr="008053BC">
        <w:rPr>
          <w:rFonts w:ascii="Garamond" w:hAnsi="Garamond"/>
        </w:rPr>
        <w:t xml:space="preserve"> su un «salto di qualità costituente» in alcuni paesi sarebbero difficili da vincere</w:t>
      </w:r>
      <w:r w:rsidR="00312D33" w:rsidRPr="008053BC">
        <w:rPr>
          <w:rFonts w:ascii="Garamond" w:hAnsi="Garamond"/>
        </w:rPr>
        <w:t>)</w:t>
      </w:r>
      <w:r w:rsidR="002769EB" w:rsidRPr="008053BC">
        <w:rPr>
          <w:rFonts w:ascii="Garamond" w:hAnsi="Garamond"/>
        </w:rPr>
        <w:t xml:space="preserve">. </w:t>
      </w:r>
      <w:r w:rsidR="003629BF" w:rsidRPr="008053BC">
        <w:rPr>
          <w:rFonts w:ascii="Garamond" w:hAnsi="Garamond"/>
          <w:u w:val="single"/>
        </w:rPr>
        <w:t xml:space="preserve">Noi però continuiamo a credere </w:t>
      </w:r>
      <w:r w:rsidR="00312D33" w:rsidRPr="008053BC">
        <w:rPr>
          <w:rFonts w:ascii="Garamond" w:hAnsi="Garamond"/>
          <w:u w:val="single"/>
        </w:rPr>
        <w:t>che l’obiettivo finale dovrà essere una unione politica federale euro</w:t>
      </w:r>
      <w:r w:rsidR="003629BF" w:rsidRPr="008053BC">
        <w:rPr>
          <w:rFonts w:ascii="Garamond" w:hAnsi="Garamond"/>
          <w:u w:val="single"/>
        </w:rPr>
        <w:t>pea.</w:t>
      </w:r>
      <w:r w:rsidR="003629BF" w:rsidRPr="008053BC">
        <w:rPr>
          <w:rFonts w:ascii="Garamond" w:hAnsi="Garamond"/>
        </w:rPr>
        <w:t xml:space="preserve"> Senza una coesione politica, l’Europa rest</w:t>
      </w:r>
      <w:r w:rsidR="00BB65C2" w:rsidRPr="008053BC">
        <w:rPr>
          <w:rFonts w:ascii="Garamond" w:hAnsi="Garamond"/>
        </w:rPr>
        <w:t>erà sempre monca e incompleta: i</w:t>
      </w:r>
      <w:r w:rsidR="00312D33" w:rsidRPr="008053BC">
        <w:rPr>
          <w:rFonts w:ascii="Garamond" w:hAnsi="Garamond"/>
        </w:rPr>
        <w:t xml:space="preserve">l problema </w:t>
      </w:r>
      <w:r w:rsidR="003629BF" w:rsidRPr="008053BC">
        <w:rPr>
          <w:rFonts w:ascii="Garamond" w:hAnsi="Garamond"/>
        </w:rPr>
        <w:t xml:space="preserve">arduo è </w:t>
      </w:r>
      <w:r w:rsidR="00312D33" w:rsidRPr="008053BC">
        <w:rPr>
          <w:rFonts w:ascii="Garamond" w:hAnsi="Garamond"/>
        </w:rPr>
        <w:lastRenderedPageBreak/>
        <w:t xml:space="preserve">come arrivarci. </w:t>
      </w:r>
      <w:r w:rsidR="003629BF" w:rsidRPr="008053BC">
        <w:rPr>
          <w:rFonts w:ascii="Garamond" w:hAnsi="Garamond"/>
        </w:rPr>
        <w:t xml:space="preserve">Per ora, in mancanza di alternative più credibili, </w:t>
      </w:r>
      <w:r w:rsidR="003629BF" w:rsidRPr="008053BC">
        <w:rPr>
          <w:rFonts w:ascii="Garamond" w:hAnsi="Garamond"/>
          <w:u w:val="single"/>
        </w:rPr>
        <w:t>sembra necessario u</w:t>
      </w:r>
      <w:r w:rsidR="00312D33" w:rsidRPr="008053BC">
        <w:rPr>
          <w:rFonts w:ascii="Garamond" w:hAnsi="Garamond"/>
          <w:u w:val="single"/>
        </w:rPr>
        <w:t xml:space="preserve">tilizzare gli spiragli </w:t>
      </w:r>
      <w:r w:rsidR="003629BF" w:rsidRPr="008053BC">
        <w:rPr>
          <w:rFonts w:ascii="Garamond" w:hAnsi="Garamond"/>
          <w:u w:val="single"/>
        </w:rPr>
        <w:t>che esistono già n</w:t>
      </w:r>
      <w:r w:rsidR="00312D33" w:rsidRPr="008053BC">
        <w:rPr>
          <w:rFonts w:ascii="Garamond" w:hAnsi="Garamond"/>
          <w:u w:val="single"/>
        </w:rPr>
        <w:t>elle attuali</w:t>
      </w:r>
      <w:r w:rsidR="00E4441B" w:rsidRPr="008053BC">
        <w:rPr>
          <w:rFonts w:ascii="Garamond" w:hAnsi="Garamond"/>
          <w:u w:val="single"/>
        </w:rPr>
        <w:t xml:space="preserve"> istituzioni</w:t>
      </w:r>
      <w:r w:rsidR="00312D33" w:rsidRPr="008053BC">
        <w:rPr>
          <w:rFonts w:ascii="Garamond" w:hAnsi="Garamond"/>
        </w:rPr>
        <w:t xml:space="preserve">. </w:t>
      </w:r>
      <w:r w:rsidR="003629BF" w:rsidRPr="008053BC">
        <w:rPr>
          <w:rFonts w:ascii="Garamond" w:hAnsi="Garamond"/>
        </w:rPr>
        <w:t xml:space="preserve">Ad esempio, già </w:t>
      </w:r>
      <w:r w:rsidR="00DB3894" w:rsidRPr="008053BC">
        <w:rPr>
          <w:rFonts w:ascii="Garamond" w:hAnsi="Garamond"/>
        </w:rPr>
        <w:t xml:space="preserve">le nuove regole </w:t>
      </w:r>
      <w:r w:rsidR="003629BF" w:rsidRPr="008053BC">
        <w:rPr>
          <w:rFonts w:ascii="Garamond" w:hAnsi="Garamond"/>
        </w:rPr>
        <w:t xml:space="preserve">del Trattato di Lisbona </w:t>
      </w:r>
      <w:r w:rsidR="00DB3894" w:rsidRPr="008053BC">
        <w:rPr>
          <w:rFonts w:ascii="Garamond" w:hAnsi="Garamond"/>
        </w:rPr>
        <w:t xml:space="preserve">chiedono al Consiglio europeo </w:t>
      </w:r>
      <w:r w:rsidR="003629BF" w:rsidRPr="008053BC">
        <w:rPr>
          <w:rFonts w:ascii="Garamond" w:hAnsi="Garamond"/>
        </w:rPr>
        <w:t>(</w:t>
      </w:r>
      <w:r w:rsidR="00BB65C2" w:rsidRPr="008053BC">
        <w:rPr>
          <w:rFonts w:ascii="Garamond" w:hAnsi="Garamond"/>
        </w:rPr>
        <w:t xml:space="preserve">dei </w:t>
      </w:r>
      <w:r w:rsidR="003629BF" w:rsidRPr="008053BC">
        <w:rPr>
          <w:rFonts w:ascii="Garamond" w:hAnsi="Garamond"/>
        </w:rPr>
        <w:t xml:space="preserve">capi di governo) </w:t>
      </w:r>
      <w:r w:rsidR="00DB3894" w:rsidRPr="008053BC">
        <w:rPr>
          <w:rFonts w:ascii="Garamond" w:hAnsi="Garamond"/>
        </w:rPr>
        <w:t xml:space="preserve">di indicare la presidenza della commissione </w:t>
      </w:r>
      <w:r w:rsidR="003629BF" w:rsidRPr="008053BC">
        <w:rPr>
          <w:rFonts w:ascii="Garamond" w:hAnsi="Garamond"/>
        </w:rPr>
        <w:t>«tenendo</w:t>
      </w:r>
      <w:r w:rsidR="00DB3894" w:rsidRPr="008053BC">
        <w:rPr>
          <w:rFonts w:ascii="Garamond" w:hAnsi="Garamond"/>
        </w:rPr>
        <w:t xml:space="preserve"> conto</w:t>
      </w:r>
      <w:r w:rsidR="003629BF" w:rsidRPr="008053BC">
        <w:rPr>
          <w:rFonts w:ascii="Garamond" w:hAnsi="Garamond"/>
        </w:rPr>
        <w:t>»</w:t>
      </w:r>
      <w:r w:rsidR="00DB3894" w:rsidRPr="008053BC">
        <w:rPr>
          <w:rFonts w:ascii="Garamond" w:hAnsi="Garamond"/>
        </w:rPr>
        <w:t xml:space="preserve"> del risultato elettorale</w:t>
      </w:r>
      <w:r w:rsidR="003629BF" w:rsidRPr="008053BC">
        <w:rPr>
          <w:rFonts w:ascii="Garamond" w:hAnsi="Garamond"/>
        </w:rPr>
        <w:t xml:space="preserve"> delle elezioni del parlamento, il quale </w:t>
      </w:r>
      <w:r w:rsidR="00A5758D" w:rsidRPr="008053BC">
        <w:rPr>
          <w:rFonts w:ascii="Garamond" w:hAnsi="Garamond"/>
        </w:rPr>
        <w:t xml:space="preserve">dovrà </w:t>
      </w:r>
      <w:r w:rsidR="003629BF" w:rsidRPr="008053BC">
        <w:rPr>
          <w:rFonts w:ascii="Garamond" w:hAnsi="Garamond"/>
        </w:rPr>
        <w:t xml:space="preserve">poi </w:t>
      </w:r>
      <w:r w:rsidR="00DB3894" w:rsidRPr="008053BC">
        <w:rPr>
          <w:rFonts w:ascii="Garamond" w:hAnsi="Garamond"/>
        </w:rPr>
        <w:t xml:space="preserve">anche </w:t>
      </w:r>
      <w:r w:rsidR="00A5758D" w:rsidRPr="008053BC">
        <w:rPr>
          <w:rFonts w:ascii="Garamond" w:hAnsi="Garamond"/>
        </w:rPr>
        <w:t xml:space="preserve">votare </w:t>
      </w:r>
      <w:r w:rsidR="00DB3894" w:rsidRPr="008053BC">
        <w:rPr>
          <w:rFonts w:ascii="Garamond" w:hAnsi="Garamond"/>
        </w:rPr>
        <w:t xml:space="preserve">la </w:t>
      </w:r>
      <w:r w:rsidR="00A5758D" w:rsidRPr="008053BC">
        <w:rPr>
          <w:rFonts w:ascii="Garamond" w:hAnsi="Garamond"/>
        </w:rPr>
        <w:t xml:space="preserve">commissione. </w:t>
      </w:r>
      <w:r w:rsidR="003629BF" w:rsidRPr="008053BC">
        <w:rPr>
          <w:rFonts w:ascii="Garamond" w:hAnsi="Garamond"/>
        </w:rPr>
        <w:t>Sono tutti pass</w:t>
      </w:r>
      <w:r w:rsidR="00BB65C2" w:rsidRPr="008053BC">
        <w:rPr>
          <w:rFonts w:ascii="Garamond" w:hAnsi="Garamond"/>
        </w:rPr>
        <w:t>agg</w:t>
      </w:r>
      <w:r w:rsidR="003629BF" w:rsidRPr="008053BC">
        <w:rPr>
          <w:rFonts w:ascii="Garamond" w:hAnsi="Garamond"/>
        </w:rPr>
        <w:t>i democratici inediti</w:t>
      </w:r>
      <w:r w:rsidR="00E4441B" w:rsidRPr="008053BC">
        <w:rPr>
          <w:rFonts w:ascii="Garamond" w:hAnsi="Garamond"/>
        </w:rPr>
        <w:t>,</w:t>
      </w:r>
      <w:r w:rsidR="003629BF" w:rsidRPr="008053BC">
        <w:rPr>
          <w:rFonts w:ascii="Garamond" w:hAnsi="Garamond"/>
        </w:rPr>
        <w:t xml:space="preserve"> che vanno nella direzione dell’unione politica</w:t>
      </w:r>
      <w:r w:rsidR="00E4441B" w:rsidRPr="008053BC">
        <w:rPr>
          <w:rFonts w:ascii="Garamond" w:hAnsi="Garamond"/>
        </w:rPr>
        <w:t xml:space="preserve"> che vogliamo</w:t>
      </w:r>
      <w:r w:rsidR="00BB65C2" w:rsidRPr="008053BC">
        <w:rPr>
          <w:rFonts w:ascii="Garamond" w:hAnsi="Garamond"/>
        </w:rPr>
        <w:t xml:space="preserve"> e quindi vanno valorizzati</w:t>
      </w:r>
      <w:r w:rsidR="003629BF" w:rsidRPr="008053BC">
        <w:rPr>
          <w:rFonts w:ascii="Garamond" w:hAnsi="Garamond"/>
        </w:rPr>
        <w:t xml:space="preserve">. </w:t>
      </w:r>
    </w:p>
    <w:p w:rsidR="00A5758D" w:rsidRPr="008053BC" w:rsidRDefault="00A5758D" w:rsidP="00DA50CC">
      <w:pPr>
        <w:pStyle w:val="Nessunaspaziatura"/>
        <w:spacing w:line="276" w:lineRule="auto"/>
        <w:jc w:val="both"/>
        <w:rPr>
          <w:rFonts w:ascii="Garamond" w:hAnsi="Garamond"/>
        </w:rPr>
      </w:pPr>
    </w:p>
    <w:p w:rsidR="00E945AD" w:rsidRPr="008053BC" w:rsidRDefault="003629BF" w:rsidP="00DA50CC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8053BC">
        <w:rPr>
          <w:rFonts w:ascii="Garamond" w:hAnsi="Garamond"/>
        </w:rPr>
        <w:t xml:space="preserve">Allora, prendiamo sul serio le elezioni di parlamento del 25 maggio. Non si tratta di un rito stanco per creare un’istituzione debole. </w:t>
      </w:r>
      <w:r w:rsidR="00E945AD" w:rsidRPr="008053BC">
        <w:rPr>
          <w:rFonts w:ascii="Garamond" w:hAnsi="Garamond"/>
          <w:u w:val="single"/>
        </w:rPr>
        <w:t>La posta in gioco</w:t>
      </w:r>
      <w:r w:rsidR="00102EAD" w:rsidRPr="008053BC">
        <w:rPr>
          <w:rFonts w:ascii="Garamond" w:hAnsi="Garamond"/>
          <w:u w:val="single"/>
        </w:rPr>
        <w:t xml:space="preserve"> sullo sfondo di queste elezioni</w:t>
      </w:r>
      <w:r w:rsidRPr="008053BC">
        <w:rPr>
          <w:rFonts w:ascii="Garamond" w:hAnsi="Garamond"/>
          <w:u w:val="single"/>
        </w:rPr>
        <w:t xml:space="preserve"> è invece alta e significativa</w:t>
      </w:r>
      <w:r w:rsidRPr="008053BC">
        <w:rPr>
          <w:rFonts w:ascii="Garamond" w:hAnsi="Garamond"/>
        </w:rPr>
        <w:t>.</w:t>
      </w:r>
      <w:r w:rsidR="00700291" w:rsidRPr="008053BC">
        <w:rPr>
          <w:rFonts w:ascii="Garamond" w:hAnsi="Garamond"/>
        </w:rPr>
        <w:t xml:space="preserve"> I risultati elettorali (quanti cittadini voteranno, quali forze politiche avranno la maggioranza) possono essere significativi almeno su tre fronti diversi.</w:t>
      </w:r>
    </w:p>
    <w:p w:rsidR="00700291" w:rsidRPr="008053BC" w:rsidRDefault="00700291" w:rsidP="00DA50CC">
      <w:pPr>
        <w:pStyle w:val="Nessunaspaziatura"/>
        <w:spacing w:line="276" w:lineRule="auto"/>
        <w:jc w:val="both"/>
        <w:rPr>
          <w:rFonts w:ascii="Garamond" w:hAnsi="Garamond"/>
        </w:rPr>
      </w:pPr>
    </w:p>
    <w:p w:rsidR="00A5758D" w:rsidRPr="008053BC" w:rsidRDefault="00A5758D" w:rsidP="00DA50CC">
      <w:pPr>
        <w:pStyle w:val="Nessunaspaziatura"/>
        <w:numPr>
          <w:ilvl w:val="1"/>
          <w:numId w:val="1"/>
        </w:numPr>
        <w:spacing w:line="276" w:lineRule="auto"/>
        <w:jc w:val="both"/>
        <w:rPr>
          <w:rFonts w:ascii="Garamond" w:hAnsi="Garamond"/>
        </w:rPr>
      </w:pPr>
      <w:r w:rsidRPr="008053BC">
        <w:rPr>
          <w:rFonts w:ascii="Garamond" w:hAnsi="Garamond"/>
          <w:u w:val="single"/>
        </w:rPr>
        <w:t>Superare l’austerità.</w:t>
      </w:r>
      <w:r w:rsidRPr="008053BC">
        <w:rPr>
          <w:rFonts w:ascii="Garamond" w:hAnsi="Garamond"/>
        </w:rPr>
        <w:t xml:space="preserve"> L</w:t>
      </w:r>
      <w:r w:rsidR="00ED2EBE" w:rsidRPr="008053BC">
        <w:rPr>
          <w:rFonts w:ascii="Garamond" w:hAnsi="Garamond"/>
        </w:rPr>
        <w:t>’azione coraggiosa dell</w:t>
      </w:r>
      <w:r w:rsidRPr="008053BC">
        <w:rPr>
          <w:rFonts w:ascii="Garamond" w:hAnsi="Garamond"/>
        </w:rPr>
        <w:t xml:space="preserve">a Bce per ora ha salvato l’Euro, ma agendo al limite dei trattati. </w:t>
      </w:r>
      <w:r w:rsidR="00DA50CC" w:rsidRPr="008053BC">
        <w:rPr>
          <w:rFonts w:ascii="Garamond" w:hAnsi="Garamond"/>
        </w:rPr>
        <w:t>L</w:t>
      </w:r>
      <w:r w:rsidRPr="008053BC">
        <w:rPr>
          <w:rFonts w:ascii="Garamond" w:hAnsi="Garamond"/>
        </w:rPr>
        <w:t xml:space="preserve">’Euro </w:t>
      </w:r>
      <w:r w:rsidR="00DA50CC" w:rsidRPr="008053BC">
        <w:rPr>
          <w:rFonts w:ascii="Garamond" w:hAnsi="Garamond"/>
        </w:rPr>
        <w:t xml:space="preserve">finora ha funzionato </w:t>
      </w:r>
      <w:r w:rsidR="00BB65C2" w:rsidRPr="008053BC">
        <w:rPr>
          <w:rFonts w:ascii="Garamond" w:hAnsi="Garamond"/>
        </w:rPr>
        <w:t xml:space="preserve">soprattutto </w:t>
      </w:r>
      <w:r w:rsidR="00DA50CC" w:rsidRPr="008053BC">
        <w:rPr>
          <w:rFonts w:ascii="Garamond" w:hAnsi="Garamond"/>
        </w:rPr>
        <w:t xml:space="preserve">come </w:t>
      </w:r>
      <w:r w:rsidRPr="008053BC">
        <w:rPr>
          <w:rFonts w:ascii="Garamond" w:hAnsi="Garamond"/>
        </w:rPr>
        <w:t>vincolo</w:t>
      </w:r>
      <w:r w:rsidR="00ED2EBE" w:rsidRPr="008053BC">
        <w:rPr>
          <w:rFonts w:ascii="Garamond" w:hAnsi="Garamond"/>
        </w:rPr>
        <w:t xml:space="preserve"> </w:t>
      </w:r>
      <w:r w:rsidR="00DA50CC" w:rsidRPr="008053BC">
        <w:rPr>
          <w:rFonts w:ascii="Garamond" w:hAnsi="Garamond"/>
        </w:rPr>
        <w:t xml:space="preserve">di controllo </w:t>
      </w:r>
      <w:r w:rsidR="00BB65C2" w:rsidRPr="008053BC">
        <w:rPr>
          <w:rFonts w:ascii="Garamond" w:hAnsi="Garamond"/>
        </w:rPr>
        <w:t xml:space="preserve">per </w:t>
      </w:r>
      <w:r w:rsidR="00ED2EBE" w:rsidRPr="008053BC">
        <w:rPr>
          <w:rFonts w:ascii="Garamond" w:hAnsi="Garamond"/>
        </w:rPr>
        <w:t xml:space="preserve">politiche di bilancio </w:t>
      </w:r>
      <w:r w:rsidR="00DA50CC" w:rsidRPr="008053BC">
        <w:rPr>
          <w:rFonts w:ascii="Garamond" w:hAnsi="Garamond"/>
        </w:rPr>
        <w:t>sane e stabili</w:t>
      </w:r>
      <w:r w:rsidR="00ED2EBE" w:rsidRPr="008053BC">
        <w:rPr>
          <w:rFonts w:ascii="Garamond" w:hAnsi="Garamond"/>
        </w:rPr>
        <w:t xml:space="preserve"> (</w:t>
      </w:r>
      <w:r w:rsidR="00DA50CC" w:rsidRPr="008053BC">
        <w:rPr>
          <w:rFonts w:ascii="Garamond" w:hAnsi="Garamond"/>
        </w:rPr>
        <w:t xml:space="preserve">partendo dai </w:t>
      </w:r>
      <w:r w:rsidR="00BB65C2" w:rsidRPr="008053BC">
        <w:rPr>
          <w:rFonts w:ascii="Garamond" w:hAnsi="Garamond"/>
        </w:rPr>
        <w:t>«</w:t>
      </w:r>
      <w:r w:rsidR="00DA50CC" w:rsidRPr="008053BC">
        <w:rPr>
          <w:rFonts w:ascii="Garamond" w:hAnsi="Garamond"/>
        </w:rPr>
        <w:t>parametri di Maastricht</w:t>
      </w:r>
      <w:r w:rsidR="00BB65C2" w:rsidRPr="008053BC">
        <w:rPr>
          <w:rFonts w:ascii="Garamond" w:hAnsi="Garamond"/>
        </w:rPr>
        <w:t>»</w:t>
      </w:r>
      <w:r w:rsidR="00DA50CC" w:rsidRPr="008053BC">
        <w:rPr>
          <w:rFonts w:ascii="Garamond" w:hAnsi="Garamond"/>
        </w:rPr>
        <w:t xml:space="preserve"> fino al</w:t>
      </w:r>
      <w:r w:rsidR="00ED2EBE" w:rsidRPr="008053BC">
        <w:rPr>
          <w:rFonts w:ascii="Garamond" w:hAnsi="Garamond"/>
        </w:rPr>
        <w:t xml:space="preserve">l’ancor più rigido </w:t>
      </w:r>
      <w:r w:rsidR="00ED2EBE" w:rsidRPr="008053BC">
        <w:rPr>
          <w:rFonts w:ascii="Garamond" w:hAnsi="Garamond"/>
          <w:i/>
        </w:rPr>
        <w:t>fiscal compact</w:t>
      </w:r>
      <w:r w:rsidR="00BB65C2" w:rsidRPr="008053BC">
        <w:rPr>
          <w:rFonts w:ascii="Garamond" w:hAnsi="Garamond"/>
          <w:i/>
        </w:rPr>
        <w:t>,</w:t>
      </w:r>
      <w:r w:rsidR="00ED2EBE" w:rsidRPr="008053BC">
        <w:rPr>
          <w:rFonts w:ascii="Garamond" w:hAnsi="Garamond"/>
        </w:rPr>
        <w:t xml:space="preserve"> che impone la riduzione </w:t>
      </w:r>
      <w:r w:rsidR="00DA50CC" w:rsidRPr="008053BC">
        <w:rPr>
          <w:rFonts w:ascii="Garamond" w:hAnsi="Garamond"/>
        </w:rPr>
        <w:t xml:space="preserve">progressiva </w:t>
      </w:r>
      <w:r w:rsidR="00ED2EBE" w:rsidRPr="008053BC">
        <w:rPr>
          <w:rFonts w:ascii="Garamond" w:hAnsi="Garamond"/>
        </w:rPr>
        <w:t>dei debiti</w:t>
      </w:r>
      <w:r w:rsidR="00DA50CC" w:rsidRPr="008053BC">
        <w:rPr>
          <w:rFonts w:ascii="Garamond" w:hAnsi="Garamond"/>
        </w:rPr>
        <w:t xml:space="preserve"> a chi supera il tetto del 60% sul Pil).</w:t>
      </w:r>
      <w:r w:rsidR="00ED2EBE" w:rsidRPr="008053BC">
        <w:rPr>
          <w:rFonts w:ascii="Garamond" w:hAnsi="Garamond"/>
        </w:rPr>
        <w:t xml:space="preserve"> </w:t>
      </w:r>
      <w:r w:rsidR="00DA50CC" w:rsidRPr="008053BC">
        <w:rPr>
          <w:rFonts w:ascii="Garamond" w:hAnsi="Garamond"/>
        </w:rPr>
        <w:t xml:space="preserve">Tali istanze hanno una loro giustificazione, ma se sono proseguite senza criterio </w:t>
      </w:r>
      <w:r w:rsidR="00ED2EBE" w:rsidRPr="008053BC">
        <w:rPr>
          <w:rFonts w:ascii="Garamond" w:hAnsi="Garamond"/>
        </w:rPr>
        <w:t xml:space="preserve">in tempi di </w:t>
      </w:r>
      <w:r w:rsidR="00DA50CC" w:rsidRPr="008053BC">
        <w:rPr>
          <w:rFonts w:ascii="Garamond" w:hAnsi="Garamond"/>
        </w:rPr>
        <w:t xml:space="preserve">recessione, diventano </w:t>
      </w:r>
      <w:r w:rsidR="00ED2EBE" w:rsidRPr="008053BC">
        <w:rPr>
          <w:rFonts w:ascii="Garamond" w:hAnsi="Garamond"/>
        </w:rPr>
        <w:t>strumenti di un circolo vizioso depressivo dell’economia</w:t>
      </w:r>
      <w:r w:rsidRPr="008053BC">
        <w:rPr>
          <w:rFonts w:ascii="Garamond" w:hAnsi="Garamond"/>
        </w:rPr>
        <w:t xml:space="preserve">. </w:t>
      </w:r>
      <w:r w:rsidR="00E4441B" w:rsidRPr="008053BC">
        <w:rPr>
          <w:rFonts w:ascii="Garamond" w:hAnsi="Garamond" w:cs="Arial"/>
          <w:color w:val="000000"/>
          <w:shd w:val="clear" w:color="auto" w:fill="FFFFFF"/>
        </w:rPr>
        <w:t xml:space="preserve">Se tutti tagliano la spesa pubblica, il reddito crolla e il debito, in rapporto al Pil, non può scendere. </w:t>
      </w:r>
      <w:r w:rsidR="00DA50CC" w:rsidRPr="008053BC">
        <w:rPr>
          <w:rFonts w:ascii="Garamond" w:hAnsi="Garamond" w:cs="Arial"/>
          <w:color w:val="000000"/>
          <w:shd w:val="clear" w:color="auto" w:fill="FFFFFF"/>
        </w:rPr>
        <w:t xml:space="preserve">Occorre ora sperimentare tutte le caratteristiche dell’Euro come elemento di una forte sovranità europea. </w:t>
      </w:r>
      <w:r w:rsidR="00ED2EBE" w:rsidRPr="008053BC">
        <w:rPr>
          <w:rFonts w:ascii="Garamond" w:hAnsi="Garamond"/>
        </w:rPr>
        <w:t>Proprio l’esistenza di una grande e solida moneta riconosciuta in tutto il mondo può dare spazio per politiche espansive (come hanno fatto</w:t>
      </w:r>
      <w:r w:rsidR="00DA50CC" w:rsidRPr="008053BC">
        <w:rPr>
          <w:rFonts w:ascii="Garamond" w:hAnsi="Garamond"/>
        </w:rPr>
        <w:t>, ciascuno a suo modo,</w:t>
      </w:r>
      <w:r w:rsidR="00ED2EBE" w:rsidRPr="008053BC">
        <w:rPr>
          <w:rFonts w:ascii="Garamond" w:hAnsi="Garamond"/>
        </w:rPr>
        <w:t xml:space="preserve"> Stati Uniti, Giappone e Cina). Occorre quindi </w:t>
      </w:r>
      <w:r w:rsidR="00BB65C2" w:rsidRPr="008053BC">
        <w:rPr>
          <w:rFonts w:ascii="Garamond" w:hAnsi="Garamond"/>
        </w:rPr>
        <w:t xml:space="preserve">costruire </w:t>
      </w:r>
      <w:r w:rsidR="00ED2EBE" w:rsidRPr="008053BC">
        <w:rPr>
          <w:rFonts w:ascii="Garamond" w:hAnsi="Garamond"/>
        </w:rPr>
        <w:t>un</w:t>
      </w:r>
      <w:r w:rsidR="00BB65C2" w:rsidRPr="008053BC">
        <w:rPr>
          <w:rFonts w:ascii="Garamond" w:hAnsi="Garamond"/>
        </w:rPr>
        <w:t>’</w:t>
      </w:r>
      <w:r w:rsidR="00ED2EBE" w:rsidRPr="008053BC">
        <w:rPr>
          <w:rFonts w:ascii="Garamond" w:hAnsi="Garamond"/>
        </w:rPr>
        <w:t>a</w:t>
      </w:r>
      <w:r w:rsidR="002769EB" w:rsidRPr="008053BC">
        <w:rPr>
          <w:rFonts w:ascii="Garamond" w:hAnsi="Garamond"/>
        </w:rPr>
        <w:t xml:space="preserve">utonomia maggiore per </w:t>
      </w:r>
      <w:r w:rsidR="00ED2EBE" w:rsidRPr="008053BC">
        <w:rPr>
          <w:rFonts w:ascii="Garamond" w:hAnsi="Garamond"/>
        </w:rPr>
        <w:t>l’</w:t>
      </w:r>
      <w:r w:rsidR="002769EB" w:rsidRPr="008053BC">
        <w:rPr>
          <w:rFonts w:ascii="Garamond" w:hAnsi="Garamond"/>
        </w:rPr>
        <w:t xml:space="preserve">Eurozona </w:t>
      </w:r>
      <w:r w:rsidR="00BB65C2" w:rsidRPr="008053BC">
        <w:rPr>
          <w:rFonts w:ascii="Garamond" w:hAnsi="Garamond"/>
        </w:rPr>
        <w:t xml:space="preserve">all’interno dell’Unione </w:t>
      </w:r>
      <w:r w:rsidR="002769EB" w:rsidRPr="008053BC">
        <w:rPr>
          <w:rFonts w:ascii="Garamond" w:hAnsi="Garamond"/>
        </w:rPr>
        <w:t>(</w:t>
      </w:r>
      <w:r w:rsidR="00ED2EBE" w:rsidRPr="008053BC">
        <w:rPr>
          <w:rFonts w:ascii="Garamond" w:hAnsi="Garamond"/>
        </w:rPr>
        <w:t xml:space="preserve">il che è già una </w:t>
      </w:r>
      <w:r w:rsidR="002769EB" w:rsidRPr="008053BC">
        <w:rPr>
          <w:rFonts w:ascii="Garamond" w:hAnsi="Garamond"/>
        </w:rPr>
        <w:t xml:space="preserve">prospettiva aperta </w:t>
      </w:r>
      <w:r w:rsidR="00ED2EBE" w:rsidRPr="008053BC">
        <w:rPr>
          <w:rFonts w:ascii="Garamond" w:hAnsi="Garamond"/>
        </w:rPr>
        <w:t xml:space="preserve">dal consiglio europeo </w:t>
      </w:r>
      <w:r w:rsidR="00A64370" w:rsidRPr="008053BC">
        <w:rPr>
          <w:rFonts w:ascii="Garamond" w:hAnsi="Garamond"/>
        </w:rPr>
        <w:t xml:space="preserve">alla </w:t>
      </w:r>
      <w:r w:rsidR="002769EB" w:rsidRPr="008053BC">
        <w:rPr>
          <w:rFonts w:ascii="Garamond" w:hAnsi="Garamond"/>
        </w:rPr>
        <w:t xml:space="preserve">fine 2013). </w:t>
      </w:r>
      <w:r w:rsidR="00ED2EBE" w:rsidRPr="008053BC">
        <w:rPr>
          <w:rFonts w:ascii="Garamond" w:hAnsi="Garamond"/>
        </w:rPr>
        <w:t xml:space="preserve">E indirizzare </w:t>
      </w:r>
      <w:r w:rsidR="00BB65C2" w:rsidRPr="008053BC">
        <w:rPr>
          <w:rFonts w:ascii="Garamond" w:hAnsi="Garamond"/>
        </w:rPr>
        <w:t xml:space="preserve">coscientemente </w:t>
      </w:r>
      <w:r w:rsidR="00ED2EBE" w:rsidRPr="008053BC">
        <w:rPr>
          <w:rFonts w:ascii="Garamond" w:hAnsi="Garamond"/>
        </w:rPr>
        <w:t xml:space="preserve">questa autonomia verso un vero e proprio </w:t>
      </w:r>
      <w:proofErr w:type="spellStart"/>
      <w:r w:rsidRPr="008053BC">
        <w:rPr>
          <w:rFonts w:ascii="Garamond" w:hAnsi="Garamond"/>
          <w:i/>
        </w:rPr>
        <w:t>new</w:t>
      </w:r>
      <w:proofErr w:type="spellEnd"/>
      <w:r w:rsidRPr="008053BC">
        <w:rPr>
          <w:rFonts w:ascii="Garamond" w:hAnsi="Garamond"/>
          <w:i/>
        </w:rPr>
        <w:t xml:space="preserve"> deal</w:t>
      </w:r>
      <w:r w:rsidR="00A60633" w:rsidRPr="008053BC">
        <w:rPr>
          <w:rFonts w:ascii="Garamond" w:hAnsi="Garamond"/>
        </w:rPr>
        <w:t xml:space="preserve"> europeo</w:t>
      </w:r>
      <w:r w:rsidR="00ED2EBE" w:rsidRPr="008053BC">
        <w:rPr>
          <w:rFonts w:ascii="Garamond" w:hAnsi="Garamond"/>
        </w:rPr>
        <w:t>.</w:t>
      </w:r>
      <w:r w:rsidRPr="008053BC">
        <w:rPr>
          <w:rFonts w:ascii="Garamond" w:hAnsi="Garamond"/>
        </w:rPr>
        <w:t xml:space="preserve"> </w:t>
      </w:r>
      <w:r w:rsidR="00ED2EBE" w:rsidRPr="008053BC">
        <w:rPr>
          <w:rFonts w:ascii="Garamond" w:hAnsi="Garamond"/>
        </w:rPr>
        <w:t xml:space="preserve">Il che significa accrescere il bilancio </w:t>
      </w:r>
      <w:r w:rsidR="00BB65C2" w:rsidRPr="008053BC">
        <w:rPr>
          <w:rFonts w:ascii="Garamond" w:hAnsi="Garamond"/>
        </w:rPr>
        <w:t xml:space="preserve">comune </w:t>
      </w:r>
      <w:r w:rsidR="003C392F" w:rsidRPr="008053BC">
        <w:rPr>
          <w:rFonts w:ascii="Garamond" w:hAnsi="Garamond"/>
        </w:rPr>
        <w:t>con altre risorse proprie</w:t>
      </w:r>
      <w:r w:rsidR="00ED2EBE" w:rsidRPr="008053BC">
        <w:rPr>
          <w:rFonts w:ascii="Garamond" w:hAnsi="Garamond"/>
        </w:rPr>
        <w:t xml:space="preserve">, raccogliere maggiori </w:t>
      </w:r>
      <w:r w:rsidR="003C392F" w:rsidRPr="008053BC">
        <w:rPr>
          <w:rFonts w:ascii="Garamond" w:hAnsi="Garamond"/>
        </w:rPr>
        <w:t xml:space="preserve">finanziamenti </w:t>
      </w:r>
      <w:r w:rsidR="00ED2EBE" w:rsidRPr="008053BC">
        <w:rPr>
          <w:rFonts w:ascii="Garamond" w:hAnsi="Garamond"/>
        </w:rPr>
        <w:t xml:space="preserve">sui mercati con gli </w:t>
      </w:r>
      <w:proofErr w:type="spellStart"/>
      <w:r w:rsidR="00ED2EBE" w:rsidRPr="008053BC">
        <w:rPr>
          <w:rFonts w:ascii="Garamond" w:hAnsi="Garamond"/>
          <w:i/>
        </w:rPr>
        <w:t>Eurobond</w:t>
      </w:r>
      <w:proofErr w:type="spellEnd"/>
      <w:r w:rsidR="00ED2EBE" w:rsidRPr="008053BC">
        <w:rPr>
          <w:rFonts w:ascii="Garamond" w:hAnsi="Garamond"/>
        </w:rPr>
        <w:t xml:space="preserve">, </w:t>
      </w:r>
      <w:r w:rsidR="00442142" w:rsidRPr="008053BC">
        <w:rPr>
          <w:rFonts w:ascii="Garamond" w:hAnsi="Garamond"/>
        </w:rPr>
        <w:t xml:space="preserve">tassare le transazioni finanziarie speculative </w:t>
      </w:r>
      <w:r w:rsidR="003C392F" w:rsidRPr="008053BC">
        <w:rPr>
          <w:rFonts w:ascii="Garamond" w:hAnsi="Garamond"/>
        </w:rPr>
        <w:t xml:space="preserve">(una </w:t>
      </w:r>
      <w:proofErr w:type="spellStart"/>
      <w:r w:rsidR="003C392F" w:rsidRPr="008053BC">
        <w:rPr>
          <w:rFonts w:ascii="Garamond" w:hAnsi="Garamond"/>
          <w:i/>
        </w:rPr>
        <w:t>Tobin</w:t>
      </w:r>
      <w:proofErr w:type="spellEnd"/>
      <w:r w:rsidR="003C392F" w:rsidRPr="008053BC">
        <w:rPr>
          <w:rFonts w:ascii="Garamond" w:hAnsi="Garamond"/>
          <w:i/>
        </w:rPr>
        <w:t xml:space="preserve"> </w:t>
      </w:r>
      <w:proofErr w:type="spellStart"/>
      <w:r w:rsidR="003C392F" w:rsidRPr="008053BC">
        <w:rPr>
          <w:rFonts w:ascii="Garamond" w:hAnsi="Garamond"/>
          <w:i/>
        </w:rPr>
        <w:t>tax</w:t>
      </w:r>
      <w:proofErr w:type="spellEnd"/>
      <w:r w:rsidR="003C392F" w:rsidRPr="008053BC">
        <w:rPr>
          <w:rFonts w:ascii="Garamond" w:hAnsi="Garamond"/>
        </w:rPr>
        <w:t xml:space="preserve"> europea non deprimerebbe l’economia reale e raccoglierebbe </w:t>
      </w:r>
      <w:r w:rsidR="009876C0" w:rsidRPr="008053BC">
        <w:rPr>
          <w:rFonts w:ascii="Garamond" w:hAnsi="Garamond"/>
        </w:rPr>
        <w:t>notevoli fondi</w:t>
      </w:r>
      <w:r w:rsidR="00BB65C2" w:rsidRPr="008053BC">
        <w:rPr>
          <w:rFonts w:ascii="Garamond" w:hAnsi="Garamond"/>
        </w:rPr>
        <w:t>,</w:t>
      </w:r>
      <w:r w:rsidR="009876C0" w:rsidRPr="008053BC">
        <w:rPr>
          <w:rFonts w:ascii="Garamond" w:hAnsi="Garamond"/>
        </w:rPr>
        <w:t xml:space="preserve"> anche </w:t>
      </w:r>
      <w:r w:rsidR="003C392F" w:rsidRPr="008053BC">
        <w:rPr>
          <w:rFonts w:ascii="Garamond" w:hAnsi="Garamond"/>
        </w:rPr>
        <w:t>con aliquote minime)</w:t>
      </w:r>
      <w:r w:rsidR="00BB65C2" w:rsidRPr="008053BC">
        <w:rPr>
          <w:rFonts w:ascii="Garamond" w:hAnsi="Garamond"/>
        </w:rPr>
        <w:t>.</w:t>
      </w:r>
      <w:r w:rsidR="003C392F" w:rsidRPr="008053BC">
        <w:rPr>
          <w:rFonts w:ascii="Garamond" w:hAnsi="Garamond"/>
        </w:rPr>
        <w:t xml:space="preserve"> </w:t>
      </w:r>
      <w:r w:rsidR="00BB65C2" w:rsidRPr="008053BC">
        <w:rPr>
          <w:rFonts w:ascii="Garamond" w:hAnsi="Garamond"/>
        </w:rPr>
        <w:t>L</w:t>
      </w:r>
      <w:r w:rsidR="00ED2EBE" w:rsidRPr="008053BC">
        <w:rPr>
          <w:rFonts w:ascii="Garamond" w:hAnsi="Garamond"/>
        </w:rPr>
        <w:t xml:space="preserve">anciare </w:t>
      </w:r>
      <w:r w:rsidR="00BB65C2" w:rsidRPr="008053BC">
        <w:rPr>
          <w:rFonts w:ascii="Garamond" w:hAnsi="Garamond"/>
        </w:rPr>
        <w:t xml:space="preserve">quindi con queste risorse </w:t>
      </w:r>
      <w:r w:rsidR="00ED2EBE" w:rsidRPr="008053BC">
        <w:rPr>
          <w:rFonts w:ascii="Garamond" w:hAnsi="Garamond"/>
        </w:rPr>
        <w:t xml:space="preserve">un piano di </w:t>
      </w:r>
      <w:r w:rsidRPr="008053BC">
        <w:rPr>
          <w:rFonts w:ascii="Garamond" w:hAnsi="Garamond"/>
        </w:rPr>
        <w:t xml:space="preserve">investimenti </w:t>
      </w:r>
      <w:r w:rsidR="00ED2EBE" w:rsidRPr="008053BC">
        <w:rPr>
          <w:rFonts w:ascii="Garamond" w:hAnsi="Garamond"/>
        </w:rPr>
        <w:t xml:space="preserve">selettivi </w:t>
      </w:r>
      <w:r w:rsidRPr="008053BC">
        <w:rPr>
          <w:rFonts w:ascii="Garamond" w:hAnsi="Garamond"/>
        </w:rPr>
        <w:t xml:space="preserve">per </w:t>
      </w:r>
      <w:r w:rsidR="00ED2EBE" w:rsidRPr="008053BC">
        <w:rPr>
          <w:rFonts w:ascii="Garamond" w:hAnsi="Garamond"/>
        </w:rPr>
        <w:t xml:space="preserve">una </w:t>
      </w:r>
      <w:r w:rsidRPr="008053BC">
        <w:rPr>
          <w:rFonts w:ascii="Garamond" w:hAnsi="Garamond"/>
        </w:rPr>
        <w:t>crescita sostenibile</w:t>
      </w:r>
      <w:r w:rsidR="00ED2EBE" w:rsidRPr="008053BC">
        <w:rPr>
          <w:rFonts w:ascii="Garamond" w:hAnsi="Garamond"/>
        </w:rPr>
        <w:t xml:space="preserve"> dell’economia del continente</w:t>
      </w:r>
      <w:r w:rsidRPr="008053BC">
        <w:rPr>
          <w:rFonts w:ascii="Garamond" w:hAnsi="Garamond"/>
        </w:rPr>
        <w:t xml:space="preserve">. </w:t>
      </w:r>
      <w:r w:rsidR="00ED2EBE" w:rsidRPr="008053BC">
        <w:rPr>
          <w:rFonts w:ascii="Garamond" w:hAnsi="Garamond"/>
        </w:rPr>
        <w:t>Questa strategia d</w:t>
      </w:r>
      <w:r w:rsidR="00A64370" w:rsidRPr="008053BC">
        <w:rPr>
          <w:rFonts w:ascii="Garamond" w:hAnsi="Garamond"/>
        </w:rPr>
        <w:t>eve diventare l’a</w:t>
      </w:r>
      <w:r w:rsidRPr="008053BC">
        <w:rPr>
          <w:rFonts w:ascii="Garamond" w:hAnsi="Garamond"/>
        </w:rPr>
        <w:t xml:space="preserve">ltra faccia del controllo di bilancio rafforzato e del </w:t>
      </w:r>
      <w:r w:rsidRPr="008053BC">
        <w:rPr>
          <w:rFonts w:ascii="Garamond" w:hAnsi="Garamond"/>
          <w:i/>
        </w:rPr>
        <w:t>fiscal compact</w:t>
      </w:r>
      <w:r w:rsidRPr="008053BC">
        <w:rPr>
          <w:rFonts w:ascii="Garamond" w:hAnsi="Garamond"/>
        </w:rPr>
        <w:t xml:space="preserve">. </w:t>
      </w:r>
      <w:r w:rsidR="00ED2EBE" w:rsidRPr="008053BC">
        <w:rPr>
          <w:rFonts w:ascii="Garamond" w:hAnsi="Garamond"/>
        </w:rPr>
        <w:t>E’ i</w:t>
      </w:r>
      <w:r w:rsidR="00A64370" w:rsidRPr="008053BC">
        <w:rPr>
          <w:rFonts w:ascii="Garamond" w:hAnsi="Garamond"/>
        </w:rPr>
        <w:t>nteressa</w:t>
      </w:r>
      <w:r w:rsidR="00ED2EBE" w:rsidRPr="008053BC">
        <w:rPr>
          <w:rFonts w:ascii="Garamond" w:hAnsi="Garamond"/>
        </w:rPr>
        <w:t>n</w:t>
      </w:r>
      <w:r w:rsidR="00A64370" w:rsidRPr="008053BC">
        <w:rPr>
          <w:rFonts w:ascii="Garamond" w:hAnsi="Garamond"/>
        </w:rPr>
        <w:t xml:space="preserve">te </w:t>
      </w:r>
      <w:r w:rsidR="00DA50CC" w:rsidRPr="008053BC">
        <w:rPr>
          <w:rFonts w:ascii="Garamond" w:hAnsi="Garamond"/>
        </w:rPr>
        <w:t>in questa direzione l’</w:t>
      </w:r>
      <w:r w:rsidR="002E7B10" w:rsidRPr="008053BC">
        <w:rPr>
          <w:rFonts w:ascii="Garamond" w:hAnsi="Garamond"/>
        </w:rPr>
        <w:t xml:space="preserve"> “</w:t>
      </w:r>
      <w:r w:rsidRPr="008053BC">
        <w:rPr>
          <w:rFonts w:ascii="Garamond" w:hAnsi="Garamond"/>
        </w:rPr>
        <w:t>I</w:t>
      </w:r>
      <w:r w:rsidR="00A64370" w:rsidRPr="008053BC">
        <w:rPr>
          <w:rFonts w:ascii="Garamond" w:hAnsi="Garamond"/>
        </w:rPr>
        <w:t xml:space="preserve">niziativa dei </w:t>
      </w:r>
      <w:r w:rsidRPr="008053BC">
        <w:rPr>
          <w:rFonts w:ascii="Garamond" w:hAnsi="Garamond"/>
        </w:rPr>
        <w:t>c</w:t>
      </w:r>
      <w:r w:rsidR="00A64370" w:rsidRPr="008053BC">
        <w:rPr>
          <w:rFonts w:ascii="Garamond" w:hAnsi="Garamond"/>
        </w:rPr>
        <w:t xml:space="preserve">ittadini </w:t>
      </w:r>
      <w:r w:rsidRPr="008053BC">
        <w:rPr>
          <w:rFonts w:ascii="Garamond" w:hAnsi="Garamond"/>
        </w:rPr>
        <w:t>e</w:t>
      </w:r>
      <w:r w:rsidR="00A64370" w:rsidRPr="008053BC">
        <w:rPr>
          <w:rFonts w:ascii="Garamond" w:hAnsi="Garamond"/>
        </w:rPr>
        <w:t>uropei</w:t>
      </w:r>
      <w:r w:rsidR="002E7B10" w:rsidRPr="008053BC">
        <w:rPr>
          <w:rFonts w:ascii="Garamond" w:hAnsi="Garamond"/>
        </w:rPr>
        <w:t>”</w:t>
      </w:r>
      <w:r w:rsidR="00A64370" w:rsidRPr="008053BC">
        <w:rPr>
          <w:rFonts w:ascii="Garamond" w:hAnsi="Garamond"/>
        </w:rPr>
        <w:t xml:space="preserve"> </w:t>
      </w:r>
      <w:r w:rsidR="00ED2EBE" w:rsidRPr="008053BC">
        <w:rPr>
          <w:rFonts w:ascii="Garamond" w:hAnsi="Garamond"/>
        </w:rPr>
        <w:t>(</w:t>
      </w:r>
      <w:proofErr w:type="spellStart"/>
      <w:r w:rsidR="00ED2EBE" w:rsidRPr="008053BC">
        <w:rPr>
          <w:rFonts w:ascii="Garamond" w:hAnsi="Garamond"/>
        </w:rPr>
        <w:t>Ice</w:t>
      </w:r>
      <w:proofErr w:type="spellEnd"/>
      <w:r w:rsidR="00ED2EBE" w:rsidRPr="008053BC">
        <w:rPr>
          <w:rFonts w:ascii="Garamond" w:hAnsi="Garamond"/>
        </w:rPr>
        <w:t xml:space="preserve">) </w:t>
      </w:r>
      <w:r w:rsidR="00DA50CC" w:rsidRPr="008053BC">
        <w:rPr>
          <w:rFonts w:ascii="Garamond" w:hAnsi="Garamond"/>
        </w:rPr>
        <w:t xml:space="preserve">che è stata proposta da alcuni organismi della società civile: </w:t>
      </w:r>
      <w:r w:rsidR="00ED2EBE" w:rsidRPr="008053BC">
        <w:rPr>
          <w:rFonts w:ascii="Garamond" w:hAnsi="Garamond"/>
        </w:rPr>
        <w:t xml:space="preserve">se </w:t>
      </w:r>
      <w:r w:rsidR="00DA50CC" w:rsidRPr="008053BC">
        <w:rPr>
          <w:rFonts w:ascii="Garamond" w:hAnsi="Garamond"/>
        </w:rPr>
        <w:t xml:space="preserve">essa </w:t>
      </w:r>
      <w:r w:rsidR="00ED2EBE" w:rsidRPr="008053BC">
        <w:rPr>
          <w:rFonts w:ascii="Garamond" w:hAnsi="Garamond"/>
        </w:rPr>
        <w:t>raggiungerà un numero di firme sufficiente</w:t>
      </w:r>
      <w:r w:rsidR="00DA50CC" w:rsidRPr="008053BC">
        <w:rPr>
          <w:rFonts w:ascii="Garamond" w:hAnsi="Garamond"/>
        </w:rPr>
        <w:t>,</w:t>
      </w:r>
      <w:r w:rsidR="00ED2EBE" w:rsidRPr="008053BC">
        <w:rPr>
          <w:rFonts w:ascii="Garamond" w:hAnsi="Garamond"/>
        </w:rPr>
        <w:t xml:space="preserve"> potrà essere un fattore </w:t>
      </w:r>
      <w:r w:rsidR="00BB65C2" w:rsidRPr="008053BC">
        <w:rPr>
          <w:rFonts w:ascii="Garamond" w:hAnsi="Garamond"/>
        </w:rPr>
        <w:t xml:space="preserve">di pressione </w:t>
      </w:r>
      <w:r w:rsidR="00ED2EBE" w:rsidRPr="008053BC">
        <w:rPr>
          <w:rFonts w:ascii="Garamond" w:hAnsi="Garamond"/>
        </w:rPr>
        <w:t>nelle istituzioni</w:t>
      </w:r>
      <w:r w:rsidRPr="008053BC">
        <w:rPr>
          <w:rFonts w:ascii="Garamond" w:hAnsi="Garamond"/>
        </w:rPr>
        <w:t>.</w:t>
      </w:r>
    </w:p>
    <w:p w:rsidR="00A5758D" w:rsidRPr="008053BC" w:rsidRDefault="00A5758D" w:rsidP="00DA50CC">
      <w:pPr>
        <w:pStyle w:val="Nessunaspaziatura"/>
        <w:spacing w:line="276" w:lineRule="auto"/>
        <w:ind w:left="1440"/>
        <w:jc w:val="both"/>
        <w:rPr>
          <w:rFonts w:ascii="Garamond" w:hAnsi="Garamond"/>
        </w:rPr>
      </w:pPr>
    </w:p>
    <w:p w:rsidR="00E945AD" w:rsidRPr="008053BC" w:rsidRDefault="00A64370" w:rsidP="00DA50CC">
      <w:pPr>
        <w:pStyle w:val="Nessunaspaziatura"/>
        <w:numPr>
          <w:ilvl w:val="1"/>
          <w:numId w:val="1"/>
        </w:numPr>
        <w:spacing w:line="276" w:lineRule="auto"/>
        <w:jc w:val="both"/>
        <w:rPr>
          <w:rFonts w:ascii="Garamond" w:hAnsi="Garamond"/>
        </w:rPr>
      </w:pPr>
      <w:r w:rsidRPr="008053BC">
        <w:rPr>
          <w:rFonts w:ascii="Garamond" w:hAnsi="Garamond"/>
          <w:u w:val="single"/>
        </w:rPr>
        <w:t>Rilanciare i</w:t>
      </w:r>
      <w:r w:rsidR="00E945AD" w:rsidRPr="008053BC">
        <w:rPr>
          <w:rFonts w:ascii="Garamond" w:hAnsi="Garamond"/>
          <w:u w:val="single"/>
        </w:rPr>
        <w:t xml:space="preserve">l modello sociale </w:t>
      </w:r>
      <w:r w:rsidR="00940CF7" w:rsidRPr="008053BC">
        <w:rPr>
          <w:rFonts w:ascii="Garamond" w:hAnsi="Garamond"/>
          <w:u w:val="single"/>
        </w:rPr>
        <w:t>europeo</w:t>
      </w:r>
      <w:r w:rsidR="00A5758D" w:rsidRPr="008053BC">
        <w:rPr>
          <w:rFonts w:ascii="Garamond" w:hAnsi="Garamond"/>
        </w:rPr>
        <w:t xml:space="preserve">. </w:t>
      </w:r>
      <w:r w:rsidR="00ED2EBE" w:rsidRPr="008053BC">
        <w:rPr>
          <w:rFonts w:ascii="Garamond" w:hAnsi="Garamond"/>
        </w:rPr>
        <w:t xml:space="preserve">Occorre </w:t>
      </w:r>
      <w:r w:rsidRPr="008053BC">
        <w:rPr>
          <w:rFonts w:ascii="Garamond" w:hAnsi="Garamond"/>
        </w:rPr>
        <w:t xml:space="preserve">affrontare in modo creativo </w:t>
      </w:r>
      <w:r w:rsidR="00ED2EBE" w:rsidRPr="008053BC">
        <w:rPr>
          <w:rFonts w:ascii="Garamond" w:hAnsi="Garamond"/>
        </w:rPr>
        <w:t>la tendenza al</w:t>
      </w:r>
      <w:r w:rsidRPr="008053BC">
        <w:rPr>
          <w:rFonts w:ascii="Garamond" w:hAnsi="Garamond"/>
        </w:rPr>
        <w:t>l’</w:t>
      </w:r>
      <w:r w:rsidR="00A5758D" w:rsidRPr="008053BC">
        <w:rPr>
          <w:rFonts w:ascii="Garamond" w:hAnsi="Garamond"/>
        </w:rPr>
        <w:t>invecchiamento</w:t>
      </w:r>
      <w:r w:rsidR="00ED2EBE" w:rsidRPr="008053BC">
        <w:rPr>
          <w:rFonts w:ascii="Garamond" w:hAnsi="Garamond"/>
        </w:rPr>
        <w:t xml:space="preserve"> delle popolazione e gli effetti di una struttura economica meno flessibile rispetto ad altre parti del mondo. Se ci faremo bloccare</w:t>
      </w:r>
      <w:r w:rsidR="00BB65C2" w:rsidRPr="008053BC">
        <w:rPr>
          <w:rFonts w:ascii="Garamond" w:hAnsi="Garamond"/>
        </w:rPr>
        <w:t>,</w:t>
      </w:r>
      <w:r w:rsidR="00ED2EBE" w:rsidRPr="008053BC">
        <w:rPr>
          <w:rFonts w:ascii="Garamond" w:hAnsi="Garamond"/>
        </w:rPr>
        <w:t xml:space="preserve"> accettando semplicemente di regredire </w:t>
      </w:r>
      <w:r w:rsidRPr="008053BC">
        <w:rPr>
          <w:rFonts w:ascii="Garamond" w:hAnsi="Garamond"/>
        </w:rPr>
        <w:t>sul livello del Welfare</w:t>
      </w:r>
      <w:r w:rsidR="00ED2EBE" w:rsidRPr="008053BC">
        <w:rPr>
          <w:rFonts w:ascii="Garamond" w:hAnsi="Garamond"/>
        </w:rPr>
        <w:t xml:space="preserve">, perderemo quell’originalità europea che storicamente ci è stata invidiata, </w:t>
      </w:r>
      <w:r w:rsidR="009876C0" w:rsidRPr="008053BC">
        <w:rPr>
          <w:rFonts w:ascii="Garamond" w:hAnsi="Garamond"/>
        </w:rPr>
        <w:t xml:space="preserve">che è sostanzialmente </w:t>
      </w:r>
      <w:r w:rsidR="00ED2EBE" w:rsidRPr="008053BC">
        <w:rPr>
          <w:rFonts w:ascii="Garamond" w:hAnsi="Garamond"/>
        </w:rPr>
        <w:t>riuscita a «quadrare il cerchio» tra dinamicità economica e protezione sociale</w:t>
      </w:r>
      <w:r w:rsidR="00A5758D" w:rsidRPr="008053BC">
        <w:rPr>
          <w:rFonts w:ascii="Garamond" w:hAnsi="Garamond"/>
        </w:rPr>
        <w:t xml:space="preserve">. </w:t>
      </w:r>
      <w:r w:rsidR="002E7B10" w:rsidRPr="008053BC">
        <w:rPr>
          <w:rFonts w:ascii="Garamond" w:hAnsi="Garamond"/>
        </w:rPr>
        <w:t xml:space="preserve">Nella dinamica della globalizzazione, questo rilancio è impossibile su scala </w:t>
      </w:r>
      <w:r w:rsidR="00BB65C2" w:rsidRPr="008053BC">
        <w:rPr>
          <w:rFonts w:ascii="Garamond" w:hAnsi="Garamond"/>
        </w:rPr>
        <w:t xml:space="preserve">esclusivamente </w:t>
      </w:r>
      <w:r w:rsidR="002E7B10" w:rsidRPr="008053BC">
        <w:rPr>
          <w:rFonts w:ascii="Garamond" w:hAnsi="Garamond"/>
        </w:rPr>
        <w:t xml:space="preserve">nazionale. </w:t>
      </w:r>
      <w:r w:rsidR="00ED2EBE" w:rsidRPr="008053BC">
        <w:rPr>
          <w:rFonts w:ascii="Garamond" w:hAnsi="Garamond"/>
        </w:rPr>
        <w:t xml:space="preserve">Il </w:t>
      </w:r>
      <w:r w:rsidR="00A5758D" w:rsidRPr="008053BC">
        <w:rPr>
          <w:rFonts w:ascii="Garamond" w:hAnsi="Garamond"/>
        </w:rPr>
        <w:t xml:space="preserve">Consiglio </w:t>
      </w:r>
      <w:r w:rsidR="00ED2EBE" w:rsidRPr="008053BC">
        <w:rPr>
          <w:rFonts w:ascii="Garamond" w:hAnsi="Garamond"/>
        </w:rPr>
        <w:t xml:space="preserve">europeo </w:t>
      </w:r>
      <w:r w:rsidR="00A5758D" w:rsidRPr="008053BC">
        <w:rPr>
          <w:rFonts w:ascii="Garamond" w:hAnsi="Garamond"/>
        </w:rPr>
        <w:t>di ottobre</w:t>
      </w:r>
      <w:r w:rsidRPr="008053BC">
        <w:rPr>
          <w:rFonts w:ascii="Garamond" w:hAnsi="Garamond"/>
        </w:rPr>
        <w:t xml:space="preserve"> 2014 </w:t>
      </w:r>
      <w:r w:rsidR="00ED2EBE" w:rsidRPr="008053BC">
        <w:rPr>
          <w:rFonts w:ascii="Garamond" w:hAnsi="Garamond"/>
        </w:rPr>
        <w:t xml:space="preserve">è già stato programmato su questi temi </w:t>
      </w:r>
      <w:r w:rsidRPr="008053BC">
        <w:rPr>
          <w:rFonts w:ascii="Garamond" w:hAnsi="Garamond"/>
        </w:rPr>
        <w:t xml:space="preserve">(e quindi anche </w:t>
      </w:r>
      <w:r w:rsidR="00ED2EBE" w:rsidRPr="008053BC">
        <w:rPr>
          <w:rFonts w:ascii="Garamond" w:hAnsi="Garamond"/>
        </w:rPr>
        <w:t xml:space="preserve">la </w:t>
      </w:r>
      <w:r w:rsidRPr="008053BC">
        <w:rPr>
          <w:rFonts w:ascii="Garamond" w:hAnsi="Garamond"/>
        </w:rPr>
        <w:t>presidenza italiana</w:t>
      </w:r>
      <w:r w:rsidR="00ED2EBE" w:rsidRPr="008053BC">
        <w:rPr>
          <w:rFonts w:ascii="Garamond" w:hAnsi="Garamond"/>
        </w:rPr>
        <w:t xml:space="preserve"> del semestre prossimo potrà svolgere un ruolo </w:t>
      </w:r>
      <w:r w:rsidR="002E7B10" w:rsidRPr="008053BC">
        <w:rPr>
          <w:rFonts w:ascii="Garamond" w:hAnsi="Garamond"/>
        </w:rPr>
        <w:t xml:space="preserve">importante </w:t>
      </w:r>
      <w:r w:rsidR="00ED2EBE" w:rsidRPr="008053BC">
        <w:rPr>
          <w:rFonts w:ascii="Garamond" w:hAnsi="Garamond"/>
        </w:rPr>
        <w:t>nel prepararlo</w:t>
      </w:r>
      <w:r w:rsidRPr="008053BC">
        <w:rPr>
          <w:rFonts w:ascii="Garamond" w:hAnsi="Garamond"/>
        </w:rPr>
        <w:t>)</w:t>
      </w:r>
      <w:r w:rsidR="00A5758D" w:rsidRPr="008053BC">
        <w:rPr>
          <w:rFonts w:ascii="Garamond" w:hAnsi="Garamond"/>
        </w:rPr>
        <w:t>.</w:t>
      </w:r>
      <w:r w:rsidR="00ED2EBE" w:rsidRPr="008053BC">
        <w:rPr>
          <w:rFonts w:ascii="Garamond" w:hAnsi="Garamond"/>
        </w:rPr>
        <w:t xml:space="preserve"> </w:t>
      </w:r>
      <w:r w:rsidR="00147E3C" w:rsidRPr="008053BC">
        <w:rPr>
          <w:rFonts w:ascii="Garamond" w:hAnsi="Garamond"/>
        </w:rPr>
        <w:t>L’Europa è stata troppo subalterna alla logica della finanziarizzazione</w:t>
      </w:r>
      <w:r w:rsidR="009876C0" w:rsidRPr="008053BC">
        <w:rPr>
          <w:rFonts w:ascii="Garamond" w:hAnsi="Garamond"/>
        </w:rPr>
        <w:t xml:space="preserve"> e al ciclo politico neoliberista globale</w:t>
      </w:r>
      <w:r w:rsidR="004D7BBC" w:rsidRPr="008053BC">
        <w:rPr>
          <w:rFonts w:ascii="Garamond" w:hAnsi="Garamond"/>
        </w:rPr>
        <w:t>, mentre ha conosciuto anch’essa una divaricazione crescente dei redditi e dei patrimoni che è deleteria per l’economia e per la società</w:t>
      </w:r>
      <w:r w:rsidR="00BB65C2" w:rsidRPr="008053BC">
        <w:rPr>
          <w:rFonts w:ascii="Garamond" w:hAnsi="Garamond"/>
        </w:rPr>
        <w:t>.</w:t>
      </w:r>
      <w:r w:rsidR="00147E3C" w:rsidRPr="008053BC">
        <w:rPr>
          <w:rFonts w:ascii="Garamond" w:hAnsi="Garamond"/>
        </w:rPr>
        <w:t xml:space="preserve"> </w:t>
      </w:r>
      <w:r w:rsidR="00BB65C2" w:rsidRPr="008053BC">
        <w:rPr>
          <w:rFonts w:ascii="Garamond" w:hAnsi="Garamond"/>
        </w:rPr>
        <w:t>O</w:t>
      </w:r>
      <w:r w:rsidR="00147E3C" w:rsidRPr="008053BC">
        <w:rPr>
          <w:rFonts w:ascii="Garamond" w:hAnsi="Garamond"/>
        </w:rPr>
        <w:t xml:space="preserve">ggi ha il compito di vincolare finalmente gli strumenti </w:t>
      </w:r>
      <w:r w:rsidR="00DA50CC" w:rsidRPr="008053BC">
        <w:rPr>
          <w:rFonts w:ascii="Garamond" w:hAnsi="Garamond"/>
        </w:rPr>
        <w:t xml:space="preserve">finanziari </w:t>
      </w:r>
      <w:r w:rsidR="00147E3C" w:rsidRPr="008053BC">
        <w:rPr>
          <w:rFonts w:ascii="Garamond" w:hAnsi="Garamond"/>
        </w:rPr>
        <w:t xml:space="preserve">e riprendere il solco della sobrietà, della </w:t>
      </w:r>
      <w:r w:rsidR="004D7BBC" w:rsidRPr="008053BC">
        <w:rPr>
          <w:rFonts w:ascii="Garamond" w:hAnsi="Garamond"/>
        </w:rPr>
        <w:t>ponderazione</w:t>
      </w:r>
      <w:r w:rsidR="00147E3C" w:rsidRPr="008053BC">
        <w:rPr>
          <w:rFonts w:ascii="Garamond" w:hAnsi="Garamond"/>
        </w:rPr>
        <w:t>, della concertazione, della solidarietà sociale</w:t>
      </w:r>
      <w:r w:rsidR="00247BC5" w:rsidRPr="008053BC">
        <w:rPr>
          <w:rFonts w:ascii="Garamond" w:hAnsi="Garamond"/>
        </w:rPr>
        <w:t>, della integrazione ordinata degli stranieri</w:t>
      </w:r>
      <w:r w:rsidR="00147E3C" w:rsidRPr="008053BC">
        <w:rPr>
          <w:rFonts w:ascii="Garamond" w:hAnsi="Garamond"/>
        </w:rPr>
        <w:t xml:space="preserve">. </w:t>
      </w:r>
      <w:r w:rsidR="00ED2EBE" w:rsidRPr="008053BC">
        <w:rPr>
          <w:rFonts w:ascii="Garamond" w:hAnsi="Garamond"/>
        </w:rPr>
        <w:t xml:space="preserve">L’Europa sociale </w:t>
      </w:r>
      <w:r w:rsidR="00147E3C" w:rsidRPr="008053BC">
        <w:rPr>
          <w:rFonts w:ascii="Garamond" w:hAnsi="Garamond"/>
        </w:rPr>
        <w:t xml:space="preserve">non può che </w:t>
      </w:r>
      <w:r w:rsidR="00ED2EBE" w:rsidRPr="008053BC">
        <w:rPr>
          <w:rFonts w:ascii="Garamond" w:hAnsi="Garamond"/>
        </w:rPr>
        <w:t xml:space="preserve">prendere forma attraverso un’ampia consultazione delle realtà vive delle diverse società, concordando modelli il più possibili comuni </w:t>
      </w:r>
      <w:r w:rsidR="003C392F" w:rsidRPr="008053BC">
        <w:rPr>
          <w:rFonts w:ascii="Garamond" w:hAnsi="Garamond"/>
        </w:rPr>
        <w:t>e convergenti. I</w:t>
      </w:r>
      <w:r w:rsidR="00ED2EBE" w:rsidRPr="008053BC">
        <w:rPr>
          <w:rFonts w:ascii="Garamond" w:hAnsi="Garamond"/>
        </w:rPr>
        <w:t xml:space="preserve">l Welfare non può </w:t>
      </w:r>
      <w:r w:rsidR="003C392F" w:rsidRPr="008053BC">
        <w:rPr>
          <w:rFonts w:ascii="Garamond" w:hAnsi="Garamond"/>
        </w:rPr>
        <w:t xml:space="preserve">infatti </w:t>
      </w:r>
      <w:r w:rsidR="00ED2EBE" w:rsidRPr="008053BC">
        <w:rPr>
          <w:rFonts w:ascii="Garamond" w:hAnsi="Garamond"/>
        </w:rPr>
        <w:t>sopravvivere solo in alcuni Stati</w:t>
      </w:r>
      <w:r w:rsidR="00DA50CC" w:rsidRPr="008053BC">
        <w:rPr>
          <w:rFonts w:ascii="Garamond" w:hAnsi="Garamond"/>
        </w:rPr>
        <w:t xml:space="preserve"> mentre altri fanno competizione riducendo i loro cost</w:t>
      </w:r>
      <w:r w:rsidR="00BB65C2" w:rsidRPr="008053BC">
        <w:rPr>
          <w:rFonts w:ascii="Garamond" w:hAnsi="Garamond"/>
        </w:rPr>
        <w:t>i.</w:t>
      </w:r>
      <w:r w:rsidR="003C392F" w:rsidRPr="008053BC">
        <w:rPr>
          <w:rFonts w:ascii="Garamond" w:hAnsi="Garamond"/>
        </w:rPr>
        <w:t xml:space="preserve"> </w:t>
      </w:r>
      <w:r w:rsidR="00BB65C2" w:rsidRPr="008053BC">
        <w:rPr>
          <w:rFonts w:ascii="Garamond" w:hAnsi="Garamond"/>
        </w:rPr>
        <w:t>L</w:t>
      </w:r>
      <w:r w:rsidR="003C392F" w:rsidRPr="008053BC">
        <w:rPr>
          <w:rFonts w:ascii="Garamond" w:hAnsi="Garamond"/>
        </w:rPr>
        <w:t xml:space="preserve">a cittadinanza </w:t>
      </w:r>
      <w:r w:rsidR="00BB65C2" w:rsidRPr="008053BC">
        <w:rPr>
          <w:rFonts w:ascii="Garamond" w:hAnsi="Garamond"/>
        </w:rPr>
        <w:t xml:space="preserve">stessa </w:t>
      </w:r>
      <w:r w:rsidR="003C392F" w:rsidRPr="008053BC">
        <w:rPr>
          <w:rFonts w:ascii="Garamond" w:hAnsi="Garamond"/>
        </w:rPr>
        <w:t xml:space="preserve">e i diritti </w:t>
      </w:r>
      <w:r w:rsidR="00BB65C2" w:rsidRPr="008053BC">
        <w:rPr>
          <w:rFonts w:ascii="Garamond" w:hAnsi="Garamond"/>
        </w:rPr>
        <w:t xml:space="preserve">umani e civili </w:t>
      </w:r>
      <w:r w:rsidR="003C392F" w:rsidRPr="008053BC">
        <w:rPr>
          <w:rFonts w:ascii="Garamond" w:hAnsi="Garamond"/>
        </w:rPr>
        <w:lastRenderedPageBreak/>
        <w:t>– anche dei cittadini di nuova immigrazione – non possono sopportare condizioni troppo divaricate.</w:t>
      </w:r>
      <w:r w:rsidR="00ED2EBE" w:rsidRPr="008053BC">
        <w:rPr>
          <w:rFonts w:ascii="Garamond" w:hAnsi="Garamond"/>
        </w:rPr>
        <w:t xml:space="preserve"> </w:t>
      </w:r>
      <w:r w:rsidR="003C392F" w:rsidRPr="008053BC">
        <w:rPr>
          <w:rFonts w:ascii="Garamond" w:hAnsi="Garamond"/>
        </w:rPr>
        <w:t>Non neghiamo che si debbano ridiscutere</w:t>
      </w:r>
      <w:r w:rsidR="00ED2EBE" w:rsidRPr="008053BC">
        <w:rPr>
          <w:rFonts w:ascii="Garamond" w:hAnsi="Garamond"/>
        </w:rPr>
        <w:t xml:space="preserve"> i privilegi, ma </w:t>
      </w:r>
      <w:r w:rsidR="003C392F" w:rsidRPr="008053BC">
        <w:rPr>
          <w:rFonts w:ascii="Garamond" w:hAnsi="Garamond"/>
        </w:rPr>
        <w:t xml:space="preserve">la cosa più importante è investire </w:t>
      </w:r>
      <w:r w:rsidR="003247EA" w:rsidRPr="008053BC">
        <w:rPr>
          <w:rFonts w:ascii="Garamond" w:hAnsi="Garamond"/>
        </w:rPr>
        <w:t xml:space="preserve">coraggiosamente sul futuro: saranno i «paesi emergenti» ad avvicinarsi a noi </w:t>
      </w:r>
      <w:r w:rsidR="003C392F" w:rsidRPr="008053BC">
        <w:rPr>
          <w:rFonts w:ascii="Garamond" w:hAnsi="Garamond"/>
        </w:rPr>
        <w:t>(</w:t>
      </w:r>
      <w:r w:rsidR="003247EA" w:rsidRPr="008053BC">
        <w:rPr>
          <w:rFonts w:ascii="Garamond" w:hAnsi="Garamond"/>
        </w:rPr>
        <w:t>e non il contrario</w:t>
      </w:r>
      <w:r w:rsidR="003C392F" w:rsidRPr="008053BC">
        <w:rPr>
          <w:rFonts w:ascii="Garamond" w:hAnsi="Garamond"/>
        </w:rPr>
        <w:t>)</w:t>
      </w:r>
      <w:r w:rsidR="003247EA" w:rsidRPr="008053BC">
        <w:rPr>
          <w:rFonts w:ascii="Garamond" w:hAnsi="Garamond"/>
        </w:rPr>
        <w:t>, se saremo in grado di presentare la credibilità e la sostenibilità di un sistema europeo di Welfare moderno.</w:t>
      </w:r>
      <w:r w:rsidR="003C392F" w:rsidRPr="008053BC">
        <w:rPr>
          <w:rFonts w:ascii="Garamond" w:hAnsi="Garamond"/>
        </w:rPr>
        <w:t xml:space="preserve"> </w:t>
      </w:r>
    </w:p>
    <w:p w:rsidR="00A5758D" w:rsidRPr="008053BC" w:rsidRDefault="00A5758D" w:rsidP="00DA50CC">
      <w:pPr>
        <w:pStyle w:val="Nessunaspaziatura"/>
        <w:spacing w:line="276" w:lineRule="auto"/>
        <w:jc w:val="both"/>
        <w:rPr>
          <w:rFonts w:ascii="Garamond" w:hAnsi="Garamond"/>
        </w:rPr>
      </w:pPr>
    </w:p>
    <w:p w:rsidR="00C55A72" w:rsidRPr="008053BC" w:rsidRDefault="00A64370" w:rsidP="00DA50CC">
      <w:pPr>
        <w:pStyle w:val="Nessunaspaziatura"/>
        <w:numPr>
          <w:ilvl w:val="1"/>
          <w:numId w:val="1"/>
        </w:numPr>
        <w:spacing w:line="276" w:lineRule="auto"/>
        <w:jc w:val="both"/>
        <w:rPr>
          <w:rFonts w:ascii="Garamond" w:hAnsi="Garamond"/>
        </w:rPr>
      </w:pPr>
      <w:r w:rsidRPr="008053BC">
        <w:rPr>
          <w:rFonts w:ascii="Garamond" w:hAnsi="Garamond"/>
          <w:u w:val="single"/>
        </w:rPr>
        <w:t xml:space="preserve">Affermare un </w:t>
      </w:r>
      <w:r w:rsidR="003247EA" w:rsidRPr="008053BC">
        <w:rPr>
          <w:rFonts w:ascii="Garamond" w:hAnsi="Garamond"/>
          <w:u w:val="single"/>
        </w:rPr>
        <w:t>nuovo</w:t>
      </w:r>
      <w:r w:rsidRPr="008053BC">
        <w:rPr>
          <w:rFonts w:ascii="Garamond" w:hAnsi="Garamond"/>
          <w:u w:val="single"/>
        </w:rPr>
        <w:t xml:space="preserve"> </w:t>
      </w:r>
      <w:r w:rsidR="00E945AD" w:rsidRPr="008053BC">
        <w:rPr>
          <w:rFonts w:ascii="Garamond" w:hAnsi="Garamond"/>
          <w:u w:val="single"/>
        </w:rPr>
        <w:t xml:space="preserve">protagonismo </w:t>
      </w:r>
      <w:r w:rsidR="00940CF7" w:rsidRPr="008053BC">
        <w:rPr>
          <w:rFonts w:ascii="Garamond" w:hAnsi="Garamond"/>
          <w:u w:val="single"/>
        </w:rPr>
        <w:t xml:space="preserve">europeo </w:t>
      </w:r>
      <w:r w:rsidRPr="008053BC">
        <w:rPr>
          <w:rFonts w:ascii="Garamond" w:hAnsi="Garamond"/>
          <w:u w:val="single"/>
        </w:rPr>
        <w:t>nel mondo</w:t>
      </w:r>
      <w:r w:rsidRPr="008053BC">
        <w:rPr>
          <w:rFonts w:ascii="Garamond" w:hAnsi="Garamond"/>
        </w:rPr>
        <w:t>.</w:t>
      </w:r>
      <w:r w:rsidR="00E945AD" w:rsidRPr="008053BC">
        <w:rPr>
          <w:rFonts w:ascii="Garamond" w:hAnsi="Garamond"/>
        </w:rPr>
        <w:t xml:space="preserve"> </w:t>
      </w:r>
      <w:r w:rsidR="003247EA" w:rsidRPr="008053BC">
        <w:rPr>
          <w:rFonts w:ascii="Garamond" w:hAnsi="Garamond"/>
        </w:rPr>
        <w:t>L’</w:t>
      </w:r>
      <w:r w:rsidR="00E945AD" w:rsidRPr="008053BC">
        <w:rPr>
          <w:rFonts w:ascii="Garamond" w:hAnsi="Garamond"/>
        </w:rPr>
        <w:t xml:space="preserve">Europa </w:t>
      </w:r>
      <w:r w:rsidR="003247EA" w:rsidRPr="008053BC">
        <w:rPr>
          <w:rFonts w:ascii="Garamond" w:hAnsi="Garamond"/>
        </w:rPr>
        <w:t xml:space="preserve">che in passato aveva unificato il mondo con lo slancio dell’economia e anche con la pressione imperialistica, oggi è di fronte al dilemma tra una crescente </w:t>
      </w:r>
      <w:r w:rsidR="00E945AD" w:rsidRPr="008053BC">
        <w:rPr>
          <w:rFonts w:ascii="Garamond" w:hAnsi="Garamond"/>
        </w:rPr>
        <w:t xml:space="preserve">impotenza </w:t>
      </w:r>
      <w:r w:rsidR="003247EA" w:rsidRPr="008053BC">
        <w:rPr>
          <w:rFonts w:ascii="Garamond" w:hAnsi="Garamond"/>
        </w:rPr>
        <w:t xml:space="preserve">e la costruzione di un modello nuovo di </w:t>
      </w:r>
      <w:r w:rsidRPr="008053BC">
        <w:rPr>
          <w:rFonts w:ascii="Garamond" w:hAnsi="Garamond"/>
        </w:rPr>
        <w:t>«</w:t>
      </w:r>
      <w:r w:rsidR="00E945AD" w:rsidRPr="008053BC">
        <w:rPr>
          <w:rFonts w:ascii="Garamond" w:hAnsi="Garamond"/>
        </w:rPr>
        <w:t>potenza civile</w:t>
      </w:r>
      <w:r w:rsidRPr="008053BC">
        <w:rPr>
          <w:rFonts w:ascii="Garamond" w:hAnsi="Garamond"/>
        </w:rPr>
        <w:t>»</w:t>
      </w:r>
      <w:r w:rsidR="003247EA" w:rsidRPr="008053BC">
        <w:rPr>
          <w:rFonts w:ascii="Garamond" w:hAnsi="Garamond"/>
        </w:rPr>
        <w:t>.</w:t>
      </w:r>
      <w:r w:rsidR="00C55A72" w:rsidRPr="008053BC">
        <w:rPr>
          <w:rFonts w:ascii="Garamond" w:hAnsi="Garamond"/>
        </w:rPr>
        <w:t xml:space="preserve"> </w:t>
      </w:r>
      <w:r w:rsidR="009876C0" w:rsidRPr="008053BC">
        <w:rPr>
          <w:rFonts w:ascii="Garamond" w:hAnsi="Garamond"/>
        </w:rPr>
        <w:t xml:space="preserve">Per scioglierlo, occorre decisione e creatività. Si dovrebbe </w:t>
      </w:r>
      <w:r w:rsidR="003247EA" w:rsidRPr="008053BC">
        <w:rPr>
          <w:rFonts w:ascii="Garamond" w:hAnsi="Garamond"/>
        </w:rPr>
        <w:t>utilizzare sempre più nelle relazioni internazionali il modello cooperativo imparato dalle democrazie, attraverso la composizione degli interessi e non l’imposizione di forme egemoniche. Si tratta di un modello che non può che tornare a valorizzare la cornice dell’Onu, dopo il discredito degli ultimi anni. Occorre poi i</w:t>
      </w:r>
      <w:r w:rsidR="00312D33" w:rsidRPr="008053BC">
        <w:rPr>
          <w:rFonts w:ascii="Garamond" w:hAnsi="Garamond"/>
        </w:rPr>
        <w:t xml:space="preserve">mparare dagli errori </w:t>
      </w:r>
      <w:r w:rsidR="003247EA" w:rsidRPr="008053BC">
        <w:rPr>
          <w:rFonts w:ascii="Garamond" w:hAnsi="Garamond"/>
        </w:rPr>
        <w:t xml:space="preserve">– si pensi alla storia dei Balcani nel decennio ’90, al Medio Oriente, alle vicende delle primavere arabe – </w:t>
      </w:r>
      <w:r w:rsidR="00312D33" w:rsidRPr="008053BC">
        <w:rPr>
          <w:rFonts w:ascii="Garamond" w:hAnsi="Garamond"/>
        </w:rPr>
        <w:t xml:space="preserve">e </w:t>
      </w:r>
      <w:r w:rsidR="003247EA" w:rsidRPr="008053BC">
        <w:rPr>
          <w:rFonts w:ascii="Garamond" w:hAnsi="Garamond"/>
        </w:rPr>
        <w:t xml:space="preserve">soprattutto </w:t>
      </w:r>
      <w:r w:rsidR="00312D33" w:rsidRPr="008053BC">
        <w:rPr>
          <w:rFonts w:ascii="Garamond" w:hAnsi="Garamond"/>
        </w:rPr>
        <w:t>superare le tentazioni dell’azione in ordine sparso</w:t>
      </w:r>
      <w:r w:rsidR="003247EA" w:rsidRPr="008053BC">
        <w:rPr>
          <w:rFonts w:ascii="Garamond" w:hAnsi="Garamond"/>
        </w:rPr>
        <w:t xml:space="preserve"> da parte dei singoli Stati</w:t>
      </w:r>
      <w:r w:rsidR="004D7BBC" w:rsidRPr="008053BC">
        <w:rPr>
          <w:rFonts w:ascii="Garamond" w:hAnsi="Garamond"/>
        </w:rPr>
        <w:t xml:space="preserve"> verso il mondo extra-europeo in una logica bilaterale perdente</w:t>
      </w:r>
      <w:r w:rsidR="00312D33" w:rsidRPr="008053BC">
        <w:rPr>
          <w:rFonts w:ascii="Garamond" w:hAnsi="Garamond"/>
        </w:rPr>
        <w:t xml:space="preserve">. </w:t>
      </w:r>
      <w:r w:rsidR="00DA50CC" w:rsidRPr="008053BC">
        <w:rPr>
          <w:rFonts w:ascii="Garamond" w:hAnsi="Garamond"/>
        </w:rPr>
        <w:t xml:space="preserve">Non ci sono più «grandi potenze» che possono ragionare come i vecchi paesi coloniali. </w:t>
      </w:r>
      <w:r w:rsidR="003247EA" w:rsidRPr="008053BC">
        <w:rPr>
          <w:rFonts w:ascii="Garamond" w:hAnsi="Garamond"/>
        </w:rPr>
        <w:t xml:space="preserve">Non basta cercare </w:t>
      </w:r>
      <w:proofErr w:type="spellStart"/>
      <w:r w:rsidRPr="008053BC">
        <w:rPr>
          <w:rFonts w:ascii="Garamond" w:hAnsi="Garamond"/>
          <w:i/>
        </w:rPr>
        <w:t>clientes</w:t>
      </w:r>
      <w:proofErr w:type="spellEnd"/>
      <w:r w:rsidRPr="008053BC">
        <w:rPr>
          <w:rFonts w:ascii="Garamond" w:hAnsi="Garamond"/>
        </w:rPr>
        <w:t xml:space="preserve">, </w:t>
      </w:r>
      <w:r w:rsidR="003247EA" w:rsidRPr="008053BC">
        <w:rPr>
          <w:rFonts w:ascii="Garamond" w:hAnsi="Garamond"/>
        </w:rPr>
        <w:t xml:space="preserve">o </w:t>
      </w:r>
      <w:r w:rsidR="00DA50CC" w:rsidRPr="008053BC">
        <w:rPr>
          <w:rFonts w:ascii="Garamond" w:hAnsi="Garamond"/>
        </w:rPr>
        <w:t xml:space="preserve">limitarsi a </w:t>
      </w:r>
      <w:r w:rsidR="003247EA" w:rsidRPr="008053BC">
        <w:rPr>
          <w:rFonts w:ascii="Garamond" w:hAnsi="Garamond"/>
        </w:rPr>
        <w:t xml:space="preserve">esultare per le rivolte </w:t>
      </w:r>
      <w:r w:rsidR="009876C0" w:rsidRPr="008053BC">
        <w:rPr>
          <w:rFonts w:ascii="Garamond" w:hAnsi="Garamond"/>
        </w:rPr>
        <w:t>che facciano cadere regimi autoritari</w:t>
      </w:r>
      <w:r w:rsidR="003247EA" w:rsidRPr="008053BC">
        <w:rPr>
          <w:rFonts w:ascii="Garamond" w:hAnsi="Garamond"/>
        </w:rPr>
        <w:t xml:space="preserve">: </w:t>
      </w:r>
      <w:r w:rsidR="009876C0" w:rsidRPr="008053BC">
        <w:rPr>
          <w:rFonts w:ascii="Garamond" w:hAnsi="Garamond"/>
        </w:rPr>
        <w:t xml:space="preserve">per consolidare nuove democrazie </w:t>
      </w:r>
      <w:r w:rsidR="003247EA" w:rsidRPr="008053BC">
        <w:rPr>
          <w:rFonts w:ascii="Garamond" w:hAnsi="Garamond"/>
        </w:rPr>
        <w:t xml:space="preserve">occorre </w:t>
      </w:r>
      <w:r w:rsidRPr="008053BC">
        <w:rPr>
          <w:rFonts w:ascii="Garamond" w:hAnsi="Garamond"/>
        </w:rPr>
        <w:t>m</w:t>
      </w:r>
      <w:r w:rsidR="002769EB" w:rsidRPr="008053BC">
        <w:rPr>
          <w:rFonts w:ascii="Garamond" w:hAnsi="Garamond"/>
        </w:rPr>
        <w:t>onitorare e accompagnare i processi</w:t>
      </w:r>
      <w:r w:rsidR="00DA50CC" w:rsidRPr="008053BC">
        <w:rPr>
          <w:rFonts w:ascii="Garamond" w:hAnsi="Garamond"/>
        </w:rPr>
        <w:t>, affiancarli con saggezza e sostegni economici,</w:t>
      </w:r>
      <w:r w:rsidR="003247EA" w:rsidRPr="008053BC">
        <w:rPr>
          <w:rFonts w:ascii="Garamond" w:hAnsi="Garamond"/>
        </w:rPr>
        <w:t xml:space="preserve"> perché abbiano sbocchi positivi e fecondi</w:t>
      </w:r>
      <w:r w:rsidR="002769EB" w:rsidRPr="008053BC">
        <w:rPr>
          <w:rFonts w:ascii="Garamond" w:hAnsi="Garamond"/>
        </w:rPr>
        <w:t xml:space="preserve">. </w:t>
      </w:r>
      <w:r w:rsidR="003247EA" w:rsidRPr="008053BC">
        <w:rPr>
          <w:rFonts w:ascii="Garamond" w:hAnsi="Garamond"/>
        </w:rPr>
        <w:t>I casi aperti sono ancora molti, dal Mediterraneo all’</w:t>
      </w:r>
      <w:r w:rsidR="00A5758D" w:rsidRPr="008053BC">
        <w:rPr>
          <w:rFonts w:ascii="Garamond" w:hAnsi="Garamond"/>
        </w:rPr>
        <w:t>Ucraina</w:t>
      </w:r>
      <w:r w:rsidR="002E7B10" w:rsidRPr="008053BC">
        <w:rPr>
          <w:rFonts w:ascii="Garamond" w:hAnsi="Garamond"/>
        </w:rPr>
        <w:t xml:space="preserve"> (in molte situazioni dove il nazionalismo è un pericolo da controllare)</w:t>
      </w:r>
      <w:r w:rsidR="00A5758D" w:rsidRPr="008053BC">
        <w:rPr>
          <w:rFonts w:ascii="Garamond" w:hAnsi="Garamond"/>
        </w:rPr>
        <w:t>.</w:t>
      </w:r>
      <w:r w:rsidR="00DA50CC" w:rsidRPr="008053BC">
        <w:rPr>
          <w:rFonts w:ascii="Garamond" w:hAnsi="Garamond"/>
        </w:rPr>
        <w:t xml:space="preserve"> Ma tutto il mondo africano è ad esempio naturalmente portato a guardare all’Ue con una speranza che non va tradita.</w:t>
      </w:r>
    </w:p>
    <w:p w:rsidR="00A5758D" w:rsidRPr="008053BC" w:rsidRDefault="00A5758D" w:rsidP="00DA50CC">
      <w:pPr>
        <w:pStyle w:val="Nessunaspaziatura"/>
        <w:spacing w:line="276" w:lineRule="auto"/>
        <w:ind w:left="720"/>
        <w:jc w:val="both"/>
        <w:rPr>
          <w:rFonts w:ascii="Garamond" w:hAnsi="Garamond"/>
        </w:rPr>
      </w:pPr>
    </w:p>
    <w:p w:rsidR="00C55A72" w:rsidRPr="008053BC" w:rsidRDefault="00A5758D" w:rsidP="00DA50CC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8053BC">
        <w:rPr>
          <w:rFonts w:ascii="Garamond" w:hAnsi="Garamond"/>
        </w:rPr>
        <w:t xml:space="preserve">Resta </w:t>
      </w:r>
      <w:r w:rsidR="00DA50CC" w:rsidRPr="008053BC">
        <w:rPr>
          <w:rFonts w:ascii="Garamond" w:hAnsi="Garamond"/>
        </w:rPr>
        <w:t xml:space="preserve">infine </w:t>
      </w:r>
      <w:r w:rsidRPr="008053BC">
        <w:rPr>
          <w:rFonts w:ascii="Garamond" w:hAnsi="Garamond"/>
        </w:rPr>
        <w:t>aperto un problema culturale</w:t>
      </w:r>
      <w:r w:rsidR="009876C0" w:rsidRPr="008053BC">
        <w:rPr>
          <w:rFonts w:ascii="Garamond" w:hAnsi="Garamond"/>
        </w:rPr>
        <w:t xml:space="preserve"> e comunicativo</w:t>
      </w:r>
      <w:r w:rsidRPr="008053BC">
        <w:rPr>
          <w:rFonts w:ascii="Garamond" w:hAnsi="Garamond"/>
        </w:rPr>
        <w:t xml:space="preserve">: </w:t>
      </w:r>
      <w:r w:rsidR="00312D33" w:rsidRPr="008053BC">
        <w:rPr>
          <w:rFonts w:ascii="Garamond" w:hAnsi="Garamond"/>
          <w:u w:val="single"/>
        </w:rPr>
        <w:t xml:space="preserve">l’Europa </w:t>
      </w:r>
      <w:r w:rsidR="002E7B10" w:rsidRPr="008053BC">
        <w:rPr>
          <w:rFonts w:ascii="Garamond" w:hAnsi="Garamond"/>
          <w:u w:val="single"/>
        </w:rPr>
        <w:t xml:space="preserve">non </w:t>
      </w:r>
      <w:r w:rsidR="00312D33" w:rsidRPr="008053BC">
        <w:rPr>
          <w:rFonts w:ascii="Garamond" w:hAnsi="Garamond"/>
          <w:u w:val="single"/>
        </w:rPr>
        <w:t>è un dato di fatto</w:t>
      </w:r>
      <w:r w:rsidR="002E7B10" w:rsidRPr="008053BC">
        <w:rPr>
          <w:rFonts w:ascii="Garamond" w:hAnsi="Garamond"/>
          <w:u w:val="single"/>
        </w:rPr>
        <w:t>, perché gli effetti del passato pluralistico sono ancora forti</w:t>
      </w:r>
      <w:r w:rsidR="00312D33" w:rsidRPr="008053BC">
        <w:rPr>
          <w:rFonts w:ascii="Garamond" w:hAnsi="Garamond"/>
        </w:rPr>
        <w:t xml:space="preserve">. Non c’è </w:t>
      </w:r>
      <w:r w:rsidR="003247EA" w:rsidRPr="008053BC">
        <w:rPr>
          <w:rFonts w:ascii="Garamond" w:hAnsi="Garamond"/>
        </w:rPr>
        <w:t>un unico popolo (</w:t>
      </w:r>
      <w:proofErr w:type="spellStart"/>
      <w:r w:rsidR="00A64370" w:rsidRPr="008053BC">
        <w:rPr>
          <w:rFonts w:ascii="Garamond" w:hAnsi="Garamond"/>
          <w:i/>
        </w:rPr>
        <w:t>de</w:t>
      </w:r>
      <w:r w:rsidR="00312D33" w:rsidRPr="008053BC">
        <w:rPr>
          <w:rFonts w:ascii="Garamond" w:hAnsi="Garamond"/>
          <w:i/>
        </w:rPr>
        <w:t>mos</w:t>
      </w:r>
      <w:proofErr w:type="spellEnd"/>
      <w:r w:rsidR="003247EA" w:rsidRPr="008053BC">
        <w:rPr>
          <w:rFonts w:ascii="Garamond" w:hAnsi="Garamond"/>
        </w:rPr>
        <w:t>)</w:t>
      </w:r>
      <w:r w:rsidR="00312D33" w:rsidRPr="008053BC">
        <w:rPr>
          <w:rFonts w:ascii="Garamond" w:hAnsi="Garamond"/>
        </w:rPr>
        <w:t xml:space="preserve"> europeo</w:t>
      </w:r>
      <w:r w:rsidR="00A64370" w:rsidRPr="008053BC">
        <w:rPr>
          <w:rFonts w:ascii="Garamond" w:hAnsi="Garamond"/>
        </w:rPr>
        <w:t xml:space="preserve"> consegnato dal passato</w:t>
      </w:r>
      <w:r w:rsidR="00312D33" w:rsidRPr="008053BC">
        <w:rPr>
          <w:rFonts w:ascii="Garamond" w:hAnsi="Garamond"/>
        </w:rPr>
        <w:t>, non c’è lingua comune né storia comune</w:t>
      </w:r>
      <w:r w:rsidR="003C392F" w:rsidRPr="008053BC">
        <w:rPr>
          <w:rFonts w:ascii="Garamond" w:hAnsi="Garamond"/>
        </w:rPr>
        <w:t xml:space="preserve"> (anzi, la storia è spesso un elemento divisivo se non </w:t>
      </w:r>
      <w:r w:rsidR="00920245" w:rsidRPr="008053BC">
        <w:rPr>
          <w:rFonts w:ascii="Garamond" w:hAnsi="Garamond"/>
        </w:rPr>
        <w:t xml:space="preserve">conosciuto con rigore e </w:t>
      </w:r>
      <w:r w:rsidR="003C392F" w:rsidRPr="008053BC">
        <w:rPr>
          <w:rFonts w:ascii="Garamond" w:hAnsi="Garamond"/>
        </w:rPr>
        <w:t>rielaborato appropriatamente</w:t>
      </w:r>
      <w:r w:rsidR="00920245" w:rsidRPr="008053BC">
        <w:rPr>
          <w:rFonts w:ascii="Garamond" w:hAnsi="Garamond"/>
        </w:rPr>
        <w:t xml:space="preserve"> nella memoria pubblica</w:t>
      </w:r>
      <w:r w:rsidR="003C392F" w:rsidRPr="008053BC">
        <w:rPr>
          <w:rFonts w:ascii="Garamond" w:hAnsi="Garamond"/>
        </w:rPr>
        <w:t>)</w:t>
      </w:r>
      <w:r w:rsidR="00312D33" w:rsidRPr="008053BC">
        <w:rPr>
          <w:rFonts w:ascii="Garamond" w:hAnsi="Garamond"/>
        </w:rPr>
        <w:t xml:space="preserve">. </w:t>
      </w:r>
      <w:r w:rsidR="003247EA" w:rsidRPr="008053BC">
        <w:rPr>
          <w:rFonts w:ascii="Garamond" w:hAnsi="Garamond"/>
        </w:rPr>
        <w:t>L’Europa è irriducibilmente plurale</w:t>
      </w:r>
      <w:r w:rsidR="00442142" w:rsidRPr="008053BC">
        <w:rPr>
          <w:rFonts w:ascii="Garamond" w:hAnsi="Garamond"/>
        </w:rPr>
        <w:t xml:space="preserve"> e non può emergere </w:t>
      </w:r>
      <w:r w:rsidR="009876C0" w:rsidRPr="008053BC">
        <w:rPr>
          <w:rFonts w:ascii="Garamond" w:hAnsi="Garamond"/>
        </w:rPr>
        <w:t xml:space="preserve">unitariamente che </w:t>
      </w:r>
      <w:r w:rsidR="00442142" w:rsidRPr="008053BC">
        <w:rPr>
          <w:rFonts w:ascii="Garamond" w:hAnsi="Garamond"/>
        </w:rPr>
        <w:t xml:space="preserve">come </w:t>
      </w:r>
      <w:r w:rsidR="00920245" w:rsidRPr="008053BC">
        <w:rPr>
          <w:rFonts w:ascii="Garamond" w:hAnsi="Garamond"/>
        </w:rPr>
        <w:t xml:space="preserve">un </w:t>
      </w:r>
      <w:r w:rsidR="00442142" w:rsidRPr="008053BC">
        <w:rPr>
          <w:rFonts w:ascii="Garamond" w:hAnsi="Garamond"/>
        </w:rPr>
        <w:t>progetto in cui le diversità si mettono assieme</w:t>
      </w:r>
      <w:r w:rsidR="003247EA" w:rsidRPr="008053BC">
        <w:rPr>
          <w:rFonts w:ascii="Garamond" w:hAnsi="Garamond"/>
        </w:rPr>
        <w:t xml:space="preserve">. Questo comporta anche sul piano religioso, che ci sta </w:t>
      </w:r>
      <w:r w:rsidR="00920245" w:rsidRPr="008053BC">
        <w:rPr>
          <w:rFonts w:ascii="Garamond" w:hAnsi="Garamond"/>
        </w:rPr>
        <w:t xml:space="preserve">particolarmente </w:t>
      </w:r>
      <w:r w:rsidR="003247EA" w:rsidRPr="008053BC">
        <w:rPr>
          <w:rFonts w:ascii="Garamond" w:hAnsi="Garamond"/>
        </w:rPr>
        <w:t xml:space="preserve">a cuore, </w:t>
      </w:r>
      <w:r w:rsidR="003247EA" w:rsidRPr="008053BC">
        <w:rPr>
          <w:rFonts w:ascii="Garamond" w:hAnsi="Garamond"/>
          <w:u w:val="single"/>
        </w:rPr>
        <w:t xml:space="preserve">pensare l’Europa come frutto dell’eredità di grandi religioni, in primo luogo </w:t>
      </w:r>
      <w:r w:rsidR="009876C0" w:rsidRPr="008053BC">
        <w:rPr>
          <w:rFonts w:ascii="Garamond" w:hAnsi="Garamond"/>
          <w:u w:val="single"/>
        </w:rPr>
        <w:t xml:space="preserve">naturalmente </w:t>
      </w:r>
      <w:r w:rsidR="003247EA" w:rsidRPr="008053BC">
        <w:rPr>
          <w:rFonts w:ascii="Garamond" w:hAnsi="Garamond"/>
          <w:u w:val="single"/>
        </w:rPr>
        <w:t>il cristianesimo, ma anche come costruzione segnata intimamente dalla laicità</w:t>
      </w:r>
      <w:r w:rsidR="00442142" w:rsidRPr="008053BC">
        <w:rPr>
          <w:rFonts w:ascii="Garamond" w:hAnsi="Garamond"/>
          <w:u w:val="single"/>
        </w:rPr>
        <w:t>.</w:t>
      </w:r>
      <w:r w:rsidR="003247EA" w:rsidRPr="008053BC">
        <w:rPr>
          <w:rFonts w:ascii="Garamond" w:hAnsi="Garamond"/>
        </w:rPr>
        <w:t xml:space="preserve"> </w:t>
      </w:r>
      <w:r w:rsidR="00442142" w:rsidRPr="008053BC">
        <w:rPr>
          <w:rFonts w:ascii="Garamond" w:hAnsi="Garamond"/>
        </w:rPr>
        <w:t xml:space="preserve">Intesa </w:t>
      </w:r>
      <w:r w:rsidR="003247EA" w:rsidRPr="008053BC">
        <w:rPr>
          <w:rFonts w:ascii="Garamond" w:hAnsi="Garamond"/>
        </w:rPr>
        <w:t xml:space="preserve">come metodo di convivenza alta </w:t>
      </w:r>
      <w:r w:rsidR="00442142" w:rsidRPr="008053BC">
        <w:rPr>
          <w:rFonts w:ascii="Garamond" w:hAnsi="Garamond"/>
        </w:rPr>
        <w:t>e feconda</w:t>
      </w:r>
      <w:r w:rsidR="009876C0" w:rsidRPr="008053BC">
        <w:rPr>
          <w:rFonts w:ascii="Garamond" w:hAnsi="Garamond"/>
        </w:rPr>
        <w:t>, nella fraternità e nel dialogo,</w:t>
      </w:r>
      <w:r w:rsidR="00442142" w:rsidRPr="008053BC">
        <w:rPr>
          <w:rFonts w:ascii="Garamond" w:hAnsi="Garamond"/>
        </w:rPr>
        <w:t xml:space="preserve"> tra </w:t>
      </w:r>
      <w:r w:rsidR="003247EA" w:rsidRPr="008053BC">
        <w:rPr>
          <w:rFonts w:ascii="Garamond" w:hAnsi="Garamond"/>
        </w:rPr>
        <w:t xml:space="preserve">religioni, filosofie, convinzioni diverse. Da cattolici democratici, questo ci stimola a trovare modo di investire la fede nella ricerca comune di </w:t>
      </w:r>
      <w:r w:rsidR="00442142" w:rsidRPr="008053BC">
        <w:rPr>
          <w:rFonts w:ascii="Garamond" w:hAnsi="Garamond"/>
        </w:rPr>
        <w:t xml:space="preserve">una </w:t>
      </w:r>
      <w:r w:rsidR="003247EA" w:rsidRPr="008053BC">
        <w:rPr>
          <w:rFonts w:ascii="Garamond" w:hAnsi="Garamond"/>
        </w:rPr>
        <w:t xml:space="preserve">approssimazione </w:t>
      </w:r>
      <w:r w:rsidR="00442142" w:rsidRPr="008053BC">
        <w:rPr>
          <w:rFonts w:ascii="Garamond" w:hAnsi="Garamond"/>
        </w:rPr>
        <w:t xml:space="preserve">sempre più forte </w:t>
      </w:r>
      <w:r w:rsidR="003247EA" w:rsidRPr="008053BC">
        <w:rPr>
          <w:rFonts w:ascii="Garamond" w:hAnsi="Garamond"/>
        </w:rPr>
        <w:t>ai valori profondi dell’umanità europea</w:t>
      </w:r>
      <w:r w:rsidR="009876C0" w:rsidRPr="008053BC">
        <w:rPr>
          <w:rFonts w:ascii="Garamond" w:hAnsi="Garamond"/>
        </w:rPr>
        <w:t xml:space="preserve"> e mondiale</w:t>
      </w:r>
      <w:r w:rsidR="003247EA" w:rsidRPr="008053BC">
        <w:rPr>
          <w:rFonts w:ascii="Garamond" w:hAnsi="Garamond"/>
        </w:rPr>
        <w:t xml:space="preserve">. </w:t>
      </w:r>
      <w:r w:rsidR="00A64370" w:rsidRPr="008053BC">
        <w:rPr>
          <w:rFonts w:ascii="Garamond" w:hAnsi="Garamond"/>
          <w:u w:val="single"/>
        </w:rPr>
        <w:t>L’Europa</w:t>
      </w:r>
      <w:r w:rsidR="00312D33" w:rsidRPr="008053BC">
        <w:rPr>
          <w:rFonts w:ascii="Garamond" w:hAnsi="Garamond"/>
          <w:u w:val="single"/>
        </w:rPr>
        <w:t xml:space="preserve"> può </w:t>
      </w:r>
      <w:r w:rsidR="003247EA" w:rsidRPr="008053BC">
        <w:rPr>
          <w:rFonts w:ascii="Garamond" w:hAnsi="Garamond"/>
          <w:u w:val="single"/>
        </w:rPr>
        <w:t xml:space="preserve">quindi </w:t>
      </w:r>
      <w:r w:rsidR="00312D33" w:rsidRPr="008053BC">
        <w:rPr>
          <w:rFonts w:ascii="Garamond" w:hAnsi="Garamond"/>
          <w:u w:val="single"/>
        </w:rPr>
        <w:t xml:space="preserve">vivere solo come progetto, che si </w:t>
      </w:r>
      <w:r w:rsidR="00E4441B" w:rsidRPr="008053BC">
        <w:rPr>
          <w:rFonts w:ascii="Garamond" w:hAnsi="Garamond"/>
          <w:u w:val="single"/>
        </w:rPr>
        <w:t xml:space="preserve">deve </w:t>
      </w:r>
      <w:r w:rsidR="004D7BBC" w:rsidRPr="008053BC">
        <w:rPr>
          <w:rFonts w:ascii="Garamond" w:hAnsi="Garamond"/>
          <w:u w:val="single"/>
        </w:rPr>
        <w:t>alimentare</w:t>
      </w:r>
      <w:r w:rsidR="00312D33" w:rsidRPr="008053BC">
        <w:rPr>
          <w:rFonts w:ascii="Garamond" w:hAnsi="Garamond"/>
          <w:u w:val="single"/>
        </w:rPr>
        <w:t xml:space="preserve"> continuamente</w:t>
      </w:r>
      <w:r w:rsidR="002E7B10" w:rsidRPr="008053BC">
        <w:rPr>
          <w:rFonts w:ascii="Garamond" w:hAnsi="Garamond"/>
          <w:u w:val="single"/>
        </w:rPr>
        <w:t xml:space="preserve">, </w:t>
      </w:r>
      <w:r w:rsidR="00920245" w:rsidRPr="008053BC">
        <w:rPr>
          <w:rFonts w:ascii="Garamond" w:hAnsi="Garamond"/>
          <w:u w:val="single"/>
        </w:rPr>
        <w:t xml:space="preserve">formando </w:t>
      </w:r>
      <w:r w:rsidR="002E7B10" w:rsidRPr="008053BC">
        <w:rPr>
          <w:rFonts w:ascii="Garamond" w:hAnsi="Garamond"/>
          <w:u w:val="single"/>
        </w:rPr>
        <w:t xml:space="preserve">un itinerario </w:t>
      </w:r>
      <w:r w:rsidR="00920245" w:rsidRPr="008053BC">
        <w:rPr>
          <w:rFonts w:ascii="Garamond" w:hAnsi="Garamond"/>
          <w:u w:val="single"/>
        </w:rPr>
        <w:t xml:space="preserve">originale </w:t>
      </w:r>
      <w:r w:rsidR="002E7B10" w:rsidRPr="008053BC">
        <w:rPr>
          <w:rFonts w:ascii="Garamond" w:hAnsi="Garamond"/>
          <w:u w:val="single"/>
        </w:rPr>
        <w:t>entro un progetto storico di pace e fratellanza</w:t>
      </w:r>
      <w:r w:rsidR="00312D33" w:rsidRPr="008053BC">
        <w:rPr>
          <w:rFonts w:ascii="Garamond" w:hAnsi="Garamond"/>
        </w:rPr>
        <w:t>. L’obiettivo comune s</w:t>
      </w:r>
      <w:r w:rsidR="00A64370" w:rsidRPr="008053BC">
        <w:rPr>
          <w:rFonts w:ascii="Garamond" w:hAnsi="Garamond"/>
        </w:rPr>
        <w:t>t</w:t>
      </w:r>
      <w:r w:rsidR="00312D33" w:rsidRPr="008053BC">
        <w:rPr>
          <w:rFonts w:ascii="Garamond" w:hAnsi="Garamond"/>
        </w:rPr>
        <w:t>a nel futuro, ma deve essere raccontato come capace di creare identificazione e coinvolgimento</w:t>
      </w:r>
      <w:r w:rsidR="00E4441B" w:rsidRPr="008053BC">
        <w:rPr>
          <w:rFonts w:ascii="Garamond" w:hAnsi="Garamond"/>
        </w:rPr>
        <w:t xml:space="preserve"> nel presente</w:t>
      </w:r>
      <w:r w:rsidR="00312D33" w:rsidRPr="008053BC">
        <w:rPr>
          <w:rFonts w:ascii="Garamond" w:hAnsi="Garamond"/>
        </w:rPr>
        <w:t xml:space="preserve">. Per rilanciare l’Europa dobbiamo </w:t>
      </w:r>
      <w:r w:rsidRPr="008053BC">
        <w:rPr>
          <w:rFonts w:ascii="Garamond" w:hAnsi="Garamond"/>
        </w:rPr>
        <w:t xml:space="preserve">costruire </w:t>
      </w:r>
      <w:r w:rsidR="00442142" w:rsidRPr="008053BC">
        <w:rPr>
          <w:rFonts w:ascii="Garamond" w:hAnsi="Garamond"/>
        </w:rPr>
        <w:t xml:space="preserve">una presentazione </w:t>
      </w:r>
      <w:r w:rsidRPr="008053BC">
        <w:rPr>
          <w:rFonts w:ascii="Garamond" w:hAnsi="Garamond"/>
        </w:rPr>
        <w:t>del progetto europeo che sia realistico</w:t>
      </w:r>
      <w:r w:rsidR="00C55A72" w:rsidRPr="008053BC">
        <w:rPr>
          <w:rFonts w:ascii="Garamond" w:hAnsi="Garamond"/>
        </w:rPr>
        <w:t xml:space="preserve"> nel suo procedere, sostenibile tecnicamente e al tempo stesso convincente in democr</w:t>
      </w:r>
      <w:r w:rsidR="00312D33" w:rsidRPr="008053BC">
        <w:rPr>
          <w:rFonts w:ascii="Garamond" w:hAnsi="Garamond"/>
        </w:rPr>
        <w:t xml:space="preserve">azia (cioè </w:t>
      </w:r>
      <w:r w:rsidR="00193920" w:rsidRPr="008053BC">
        <w:rPr>
          <w:rFonts w:ascii="Garamond" w:hAnsi="Garamond"/>
        </w:rPr>
        <w:t>capace di costruire</w:t>
      </w:r>
      <w:r w:rsidR="00312D33" w:rsidRPr="008053BC">
        <w:rPr>
          <w:rFonts w:ascii="Garamond" w:hAnsi="Garamond"/>
        </w:rPr>
        <w:t xml:space="preserve"> consenso).</w:t>
      </w:r>
      <w:r w:rsidR="00E4441B" w:rsidRPr="008053BC">
        <w:rPr>
          <w:rFonts w:ascii="Garamond" w:hAnsi="Garamond"/>
        </w:rPr>
        <w:t xml:space="preserve"> Occorre tutti portare il proprio contributo in questo cantiere aperto di nuova e buona politica.</w:t>
      </w:r>
    </w:p>
    <w:p w:rsidR="00E945AD" w:rsidRPr="008053BC" w:rsidRDefault="00E945AD" w:rsidP="00DA50CC">
      <w:pPr>
        <w:pStyle w:val="Nessunaspaziatura"/>
        <w:spacing w:line="276" w:lineRule="auto"/>
        <w:jc w:val="both"/>
        <w:rPr>
          <w:rFonts w:ascii="Garamond" w:hAnsi="Garamond"/>
        </w:rPr>
      </w:pPr>
    </w:p>
    <w:p w:rsidR="00940CF7" w:rsidRPr="008053BC" w:rsidRDefault="002E7B10" w:rsidP="00DA50CC">
      <w:pPr>
        <w:pStyle w:val="Nessunaspaziatura"/>
        <w:spacing w:line="276" w:lineRule="auto"/>
        <w:jc w:val="both"/>
        <w:rPr>
          <w:rFonts w:ascii="Garamond" w:hAnsi="Garamond"/>
        </w:rPr>
      </w:pPr>
      <w:r w:rsidRPr="008053BC">
        <w:rPr>
          <w:rFonts w:ascii="Garamond" w:hAnsi="Garamond"/>
        </w:rPr>
        <w:t>2</w:t>
      </w:r>
      <w:r w:rsidR="008053BC">
        <w:rPr>
          <w:rFonts w:ascii="Garamond" w:hAnsi="Garamond"/>
        </w:rPr>
        <w:t>7</w:t>
      </w:r>
      <w:r w:rsidRPr="008053BC">
        <w:rPr>
          <w:rFonts w:ascii="Garamond" w:hAnsi="Garamond"/>
        </w:rPr>
        <w:t xml:space="preserve"> aprile </w:t>
      </w:r>
      <w:r w:rsidR="00940CF7" w:rsidRPr="008053BC">
        <w:rPr>
          <w:rFonts w:ascii="Garamond" w:hAnsi="Garamond"/>
        </w:rPr>
        <w:t>2014</w:t>
      </w:r>
    </w:p>
    <w:p w:rsidR="00E945AD" w:rsidRDefault="00E945AD" w:rsidP="00DA50CC">
      <w:pPr>
        <w:pStyle w:val="Nessunaspaziatura"/>
        <w:jc w:val="both"/>
        <w:rPr>
          <w:rFonts w:ascii="Garamond" w:hAnsi="Garamond"/>
        </w:rPr>
      </w:pPr>
    </w:p>
    <w:p w:rsidR="008053BC" w:rsidRPr="008053BC" w:rsidRDefault="008053BC" w:rsidP="008053BC">
      <w:pPr>
        <w:pStyle w:val="Nessunaspaziatura"/>
        <w:rPr>
          <w:rFonts w:ascii="Times New Roman" w:hAnsi="Times New Roman"/>
        </w:rPr>
      </w:pPr>
      <w:r w:rsidRPr="008053BC">
        <w:rPr>
          <w:rFonts w:ascii="Times New Roman" w:hAnsi="Times New Roman"/>
        </w:rPr>
        <w:t>Costituzione,  concilio e cittadinanza – Per una rete tra cattolici e democratici (</w:t>
      </w:r>
      <w:hyperlink r:id="rId6" w:history="1">
        <w:r w:rsidRPr="008053BC">
          <w:rPr>
            <w:rStyle w:val="Collegamentoipertestuale"/>
            <w:rFonts w:ascii="Times New Roman" w:hAnsi="Times New Roman"/>
          </w:rPr>
          <w:t>www.c3dem.it</w:t>
        </w:r>
      </w:hyperlink>
      <w:r w:rsidRPr="008053BC">
        <w:rPr>
          <w:rFonts w:ascii="Times New Roman" w:hAnsi="Times New Roman"/>
        </w:rPr>
        <w:t xml:space="preserve">) </w:t>
      </w:r>
    </w:p>
    <w:p w:rsidR="008053BC" w:rsidRDefault="008053BC" w:rsidP="008053BC">
      <w:pPr>
        <w:pStyle w:val="Nessunaspaziatura"/>
        <w:rPr>
          <w:rFonts w:ascii="Times New Roman" w:hAnsi="Times New Roman"/>
          <w:sz w:val="24"/>
          <w:szCs w:val="24"/>
        </w:rPr>
      </w:pPr>
    </w:p>
    <w:p w:rsidR="008053BC" w:rsidRPr="008053BC" w:rsidRDefault="008053BC" w:rsidP="008053BC">
      <w:pPr>
        <w:pStyle w:val="Nessunaspaziatura"/>
        <w:jc w:val="both"/>
        <w:rPr>
          <w:rFonts w:ascii="Garamond" w:hAnsi="Garamond"/>
        </w:rPr>
      </w:pPr>
      <w:r w:rsidRPr="00A27F44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La rete è </w:t>
      </w:r>
      <w:r w:rsidRPr="00A27F44">
        <w:rPr>
          <w:rFonts w:ascii="Times New Roman" w:hAnsi="Times New Roman"/>
          <w:sz w:val="18"/>
          <w:szCs w:val="18"/>
        </w:rPr>
        <w:t xml:space="preserve">costituita dalle seguenti realtà: Agire politicamente, Agorà Marche </w:t>
      </w:r>
      <w:r w:rsidR="001F58C7">
        <w:rPr>
          <w:rFonts w:ascii="Times New Roman" w:hAnsi="Times New Roman"/>
          <w:sz w:val="18"/>
          <w:szCs w:val="18"/>
        </w:rPr>
        <w:t xml:space="preserve">Laboratorio Valerio Volpini </w:t>
      </w:r>
      <w:r w:rsidRPr="00A27F44">
        <w:rPr>
          <w:rFonts w:ascii="Times New Roman" w:hAnsi="Times New Roman"/>
          <w:sz w:val="18"/>
          <w:szCs w:val="18"/>
        </w:rPr>
        <w:t>Colle Ameno,</w:t>
      </w:r>
      <w:r>
        <w:rPr>
          <w:rFonts w:ascii="Times New Roman" w:hAnsi="Times New Roman"/>
          <w:sz w:val="18"/>
          <w:szCs w:val="18"/>
        </w:rPr>
        <w:t xml:space="preserve"> </w:t>
      </w:r>
      <w:r w:rsidRPr="00A27F44">
        <w:rPr>
          <w:rFonts w:ascii="Times New Roman" w:hAnsi="Times New Roman"/>
          <w:sz w:val="18"/>
          <w:szCs w:val="18"/>
        </w:rPr>
        <w:t>Appunti alessandrini, Argomenti 2000,  Associazione Comunità e lavoro,</w:t>
      </w:r>
      <w:r>
        <w:rPr>
          <w:rFonts w:ascii="Times New Roman" w:hAnsi="Times New Roman"/>
          <w:sz w:val="18"/>
          <w:szCs w:val="18"/>
        </w:rPr>
        <w:t xml:space="preserve"> </w:t>
      </w:r>
      <w:r w:rsidRPr="00A27F44">
        <w:rPr>
          <w:rFonts w:ascii="Times New Roman" w:hAnsi="Times New Roman"/>
          <w:sz w:val="18"/>
          <w:szCs w:val="18"/>
        </w:rPr>
        <w:t xml:space="preserve">Associazione Gervasio Pagani, Associazione Persone e città, Centro </w:t>
      </w:r>
      <w:proofErr w:type="spellStart"/>
      <w:r w:rsidRPr="00A27F44">
        <w:rPr>
          <w:rFonts w:ascii="Times New Roman" w:hAnsi="Times New Roman"/>
          <w:sz w:val="18"/>
          <w:szCs w:val="18"/>
        </w:rPr>
        <w:t>Mounier</w:t>
      </w:r>
      <w:proofErr w:type="spellEnd"/>
      <w:r w:rsidRPr="00A27F44">
        <w:rPr>
          <w:rFonts w:ascii="Times New Roman" w:hAnsi="Times New Roman"/>
          <w:sz w:val="18"/>
          <w:szCs w:val="18"/>
        </w:rPr>
        <w:t xml:space="preserve"> Genova, Centro culturale </w:t>
      </w:r>
      <w:proofErr w:type="spellStart"/>
      <w:r w:rsidRPr="00A27F44">
        <w:rPr>
          <w:rFonts w:ascii="Times New Roman" w:hAnsi="Times New Roman"/>
          <w:sz w:val="18"/>
          <w:szCs w:val="18"/>
        </w:rPr>
        <w:t>F.L.</w:t>
      </w:r>
      <w:proofErr w:type="spellEnd"/>
      <w:r w:rsidRPr="00A27F44">
        <w:rPr>
          <w:rFonts w:ascii="Times New Roman" w:hAnsi="Times New Roman"/>
          <w:sz w:val="18"/>
          <w:szCs w:val="18"/>
        </w:rPr>
        <w:t xml:space="preserve"> Ferr</w:t>
      </w:r>
      <w:r w:rsidR="001F58C7">
        <w:rPr>
          <w:rFonts w:ascii="Times New Roman" w:hAnsi="Times New Roman"/>
          <w:sz w:val="18"/>
          <w:szCs w:val="18"/>
        </w:rPr>
        <w:t>ari Modena, Centro studi sen. Antonio</w:t>
      </w:r>
      <w:r w:rsidRPr="00A27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27F44">
        <w:rPr>
          <w:rFonts w:ascii="Times New Roman" w:hAnsi="Times New Roman"/>
          <w:sz w:val="18"/>
          <w:szCs w:val="18"/>
        </w:rPr>
        <w:t>Rizzatti</w:t>
      </w:r>
      <w:proofErr w:type="spellEnd"/>
      <w:r w:rsidRPr="00A27F44">
        <w:rPr>
          <w:rFonts w:ascii="Times New Roman" w:hAnsi="Times New Roman"/>
          <w:sz w:val="18"/>
          <w:szCs w:val="18"/>
        </w:rPr>
        <w:t xml:space="preserve"> Gorizia, Circolo </w:t>
      </w:r>
      <w:r>
        <w:rPr>
          <w:rFonts w:ascii="Times New Roman" w:hAnsi="Times New Roman"/>
          <w:sz w:val="18"/>
          <w:szCs w:val="18"/>
        </w:rPr>
        <w:t xml:space="preserve">culturale </w:t>
      </w:r>
      <w:r w:rsidRPr="00A27F44">
        <w:rPr>
          <w:rFonts w:ascii="Times New Roman" w:hAnsi="Times New Roman"/>
          <w:sz w:val="18"/>
          <w:szCs w:val="18"/>
        </w:rPr>
        <w:t xml:space="preserve">Aldo Moro Genova, Città dell’uomo, Cooperativa cattolico-democratica di cultura Brescia, Cristiano sociali, Fondazione Persona comunità democrazia, Il Borgo Parma, Istituto De Gasperi Bologna, Nuove generazioni Rimini, </w:t>
      </w:r>
      <w:proofErr w:type="spellStart"/>
      <w:r w:rsidRPr="00A27F44">
        <w:rPr>
          <w:rFonts w:ascii="Times New Roman" w:hAnsi="Times New Roman"/>
          <w:sz w:val="18"/>
          <w:szCs w:val="18"/>
        </w:rPr>
        <w:t>Paideia</w:t>
      </w:r>
      <w:proofErr w:type="spellEnd"/>
      <w:r w:rsidRPr="00A27F44">
        <w:rPr>
          <w:rFonts w:ascii="Times New Roman" w:hAnsi="Times New Roman"/>
          <w:sz w:val="18"/>
          <w:szCs w:val="18"/>
        </w:rPr>
        <w:t xml:space="preserve"> Salerno</w:t>
      </w:r>
      <w:r>
        <w:rPr>
          <w:rFonts w:ascii="Times New Roman" w:hAnsi="Times New Roman"/>
          <w:sz w:val="18"/>
          <w:szCs w:val="18"/>
        </w:rPr>
        <w:t>,</w:t>
      </w:r>
      <w:r w:rsidRPr="00A27F44">
        <w:rPr>
          <w:rFonts w:ascii="Times New Roman" w:hAnsi="Times New Roman"/>
          <w:sz w:val="18"/>
          <w:szCs w:val="18"/>
        </w:rPr>
        <w:t xml:space="preserve"> Polis Legnano, Porta Stiera Bologna, Rosa Bianca).</w:t>
      </w:r>
    </w:p>
    <w:sectPr w:rsidR="008053BC" w:rsidRPr="008053BC" w:rsidSect="00D474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756EB"/>
    <w:multiLevelType w:val="hybridMultilevel"/>
    <w:tmpl w:val="3E5CD4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/>
  <w:defaultTabStop w:val="708"/>
  <w:hyphenationZone w:val="283"/>
  <w:characterSpacingControl w:val="doNotCompress"/>
  <w:compat/>
  <w:rsids>
    <w:rsidRoot w:val="00E945AD"/>
    <w:rsid w:val="000B49A2"/>
    <w:rsid w:val="00102EAD"/>
    <w:rsid w:val="00147E3C"/>
    <w:rsid w:val="00193920"/>
    <w:rsid w:val="001F58C7"/>
    <w:rsid w:val="00247BC5"/>
    <w:rsid w:val="002769EB"/>
    <w:rsid w:val="002B73CD"/>
    <w:rsid w:val="002E7B10"/>
    <w:rsid w:val="002F0127"/>
    <w:rsid w:val="00312D33"/>
    <w:rsid w:val="003247EA"/>
    <w:rsid w:val="00326309"/>
    <w:rsid w:val="003555C5"/>
    <w:rsid w:val="003629BF"/>
    <w:rsid w:val="0036676A"/>
    <w:rsid w:val="003C392F"/>
    <w:rsid w:val="00442142"/>
    <w:rsid w:val="00444F86"/>
    <w:rsid w:val="0049340C"/>
    <w:rsid w:val="004D7BBC"/>
    <w:rsid w:val="00700291"/>
    <w:rsid w:val="007945ED"/>
    <w:rsid w:val="007D2C5B"/>
    <w:rsid w:val="008053BC"/>
    <w:rsid w:val="00910AE3"/>
    <w:rsid w:val="00920245"/>
    <w:rsid w:val="00940CF7"/>
    <w:rsid w:val="009876C0"/>
    <w:rsid w:val="00A5758D"/>
    <w:rsid w:val="00A60633"/>
    <w:rsid w:val="00A64370"/>
    <w:rsid w:val="00BB65C2"/>
    <w:rsid w:val="00BC47FC"/>
    <w:rsid w:val="00C31299"/>
    <w:rsid w:val="00C55A72"/>
    <w:rsid w:val="00CD7DD0"/>
    <w:rsid w:val="00D474FB"/>
    <w:rsid w:val="00D949E9"/>
    <w:rsid w:val="00DA50CC"/>
    <w:rsid w:val="00DB3894"/>
    <w:rsid w:val="00E4441B"/>
    <w:rsid w:val="00E945AD"/>
    <w:rsid w:val="00ED2EBE"/>
    <w:rsid w:val="00EE598D"/>
    <w:rsid w:val="00FF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4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E945A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575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9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053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3dem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3CCD-4F55-41B1-98FB-B0F3E025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2005</Words>
  <Characters>11773</Characters>
  <Application>Microsoft Office Word</Application>
  <DocSecurity>0</DocSecurity>
  <Lines>149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IULM - MILANO</Company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Formigoni</dc:creator>
  <cp:keywords/>
  <dc:description/>
  <cp:lastModifiedBy>Guido Formigoni</cp:lastModifiedBy>
  <cp:revision>3</cp:revision>
  <cp:lastPrinted>2014-03-10T18:15:00Z</cp:lastPrinted>
  <dcterms:created xsi:type="dcterms:W3CDTF">2014-04-28T16:26:00Z</dcterms:created>
  <dcterms:modified xsi:type="dcterms:W3CDTF">2014-04-28T16:29:00Z</dcterms:modified>
</cp:coreProperties>
</file>